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D57C8" w14:textId="252EC018" w:rsidR="00C67947" w:rsidRPr="00DB3801" w:rsidRDefault="00C67947" w:rsidP="00C67947">
      <w:pPr>
        <w:spacing w:after="0" w:line="276" w:lineRule="auto"/>
        <w:jc w:val="center"/>
        <w:rPr>
          <w:rFonts w:ascii="Arial" w:eastAsia="Calibri" w:hAnsi="Arial" w:cs="Arial"/>
          <w:sz w:val="24"/>
          <w:szCs w:val="24"/>
        </w:rPr>
      </w:pPr>
      <w:r w:rsidRPr="00DB3801">
        <w:rPr>
          <w:rFonts w:ascii="Arial" w:eastAsia="Calibri" w:hAnsi="Arial" w:cs="Arial"/>
          <w:noProof/>
          <w:sz w:val="24"/>
          <w:szCs w:val="24"/>
        </w:rPr>
        <w:drawing>
          <wp:anchor distT="0" distB="0" distL="114300" distR="114300" simplePos="0" relativeHeight="251661312" behindDoc="0" locked="0" layoutInCell="1" allowOverlap="1" wp14:anchorId="711655A5" wp14:editId="00E092D5">
            <wp:simplePos x="0" y="0"/>
            <wp:positionH relativeFrom="margin">
              <wp:posOffset>3333750</wp:posOffset>
            </wp:positionH>
            <wp:positionV relativeFrom="margin">
              <wp:posOffset>-723900</wp:posOffset>
            </wp:positionV>
            <wp:extent cx="514350" cy="495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4350" cy="495300"/>
                    </a:xfrm>
                    <a:prstGeom prst="rect">
                      <a:avLst/>
                    </a:prstGeom>
                    <a:noFill/>
                    <a:ln>
                      <a:noFill/>
                    </a:ln>
                  </pic:spPr>
                </pic:pic>
              </a:graphicData>
            </a:graphic>
            <wp14:sizeRelH relativeFrom="margin">
              <wp14:pctWidth>0</wp14:pctWidth>
            </wp14:sizeRelH>
            <wp14:sizeRelV relativeFrom="page">
              <wp14:pctHeight>0</wp14:pctHeight>
            </wp14:sizeRelV>
          </wp:anchor>
        </w:drawing>
      </w:r>
      <w:r w:rsidRPr="00DB3801">
        <w:rPr>
          <w:rFonts w:ascii="Arial" w:eastAsia="Calibri" w:hAnsi="Arial" w:cs="Arial"/>
          <w:noProof/>
          <w:sz w:val="24"/>
          <w:szCs w:val="24"/>
        </w:rPr>
        <w:drawing>
          <wp:anchor distT="0" distB="0" distL="114300" distR="114300" simplePos="0" relativeHeight="251660288" behindDoc="0" locked="0" layoutInCell="1" allowOverlap="1" wp14:anchorId="426D9A78" wp14:editId="01CBC411">
            <wp:simplePos x="0" y="0"/>
            <wp:positionH relativeFrom="margin">
              <wp:posOffset>1171575</wp:posOffset>
            </wp:positionH>
            <wp:positionV relativeFrom="margin">
              <wp:posOffset>-590550</wp:posOffset>
            </wp:positionV>
            <wp:extent cx="1581150" cy="3619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115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3801">
        <w:rPr>
          <w:rFonts w:ascii="Arial" w:eastAsia="Calibri" w:hAnsi="Arial" w:cs="Arial"/>
          <w:noProof/>
          <w:sz w:val="24"/>
          <w:szCs w:val="24"/>
        </w:rPr>
        <w:drawing>
          <wp:anchor distT="0" distB="0" distL="114300" distR="114300" simplePos="0" relativeHeight="251659264" behindDoc="1" locked="0" layoutInCell="1" allowOverlap="1" wp14:anchorId="012D7049" wp14:editId="47394529">
            <wp:simplePos x="0" y="0"/>
            <wp:positionH relativeFrom="margin">
              <wp:posOffset>104775</wp:posOffset>
            </wp:positionH>
            <wp:positionV relativeFrom="margin">
              <wp:posOffset>-638175</wp:posOffset>
            </wp:positionV>
            <wp:extent cx="693420" cy="5619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342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3801">
        <w:rPr>
          <w:rFonts w:ascii="Arial" w:eastAsia="Calibri" w:hAnsi="Arial" w:cs="Arial"/>
          <w:noProof/>
          <w:sz w:val="24"/>
          <w:szCs w:val="24"/>
        </w:rPr>
        <w:drawing>
          <wp:anchor distT="0" distB="0" distL="114300" distR="114300" simplePos="0" relativeHeight="251662336" behindDoc="0" locked="0" layoutInCell="1" allowOverlap="1" wp14:anchorId="7B1F1FE9" wp14:editId="74181B90">
            <wp:simplePos x="0" y="0"/>
            <wp:positionH relativeFrom="margin">
              <wp:posOffset>4914900</wp:posOffset>
            </wp:positionH>
            <wp:positionV relativeFrom="margin">
              <wp:posOffset>-590550</wp:posOffset>
            </wp:positionV>
            <wp:extent cx="819150" cy="5143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3801">
        <w:rPr>
          <w:rFonts w:ascii="Arial" w:eastAsia="Calibri" w:hAnsi="Arial" w:cs="Arial"/>
          <w:b/>
          <w:sz w:val="24"/>
          <w:szCs w:val="24"/>
        </w:rPr>
        <w:t>REPUBLIC OF LIBERIA</w:t>
      </w:r>
    </w:p>
    <w:p w14:paraId="523D8133" w14:textId="77777777" w:rsidR="00C67947" w:rsidRPr="00DB3801" w:rsidRDefault="00C67947" w:rsidP="00C67947">
      <w:pPr>
        <w:spacing w:after="0" w:line="240" w:lineRule="auto"/>
        <w:jc w:val="center"/>
        <w:rPr>
          <w:rFonts w:ascii="Arial Narrow" w:eastAsia="Times New Roman" w:hAnsi="Arial Narrow" w:cs="Arial"/>
          <w:b/>
          <w:caps/>
          <w:sz w:val="40"/>
          <w:szCs w:val="40"/>
        </w:rPr>
      </w:pPr>
      <w:r w:rsidRPr="00DB3801">
        <w:rPr>
          <w:rFonts w:ascii="Arial Narrow" w:eastAsia="Times New Roman" w:hAnsi="Arial Narrow" w:cs="Arial"/>
          <w:b/>
          <w:caps/>
          <w:sz w:val="40"/>
          <w:szCs w:val="40"/>
        </w:rPr>
        <w:t>FORESTRY DEVELOPMENT AUTHORITY</w:t>
      </w:r>
    </w:p>
    <w:p w14:paraId="1C9270F3" w14:textId="77777777" w:rsidR="00C67947" w:rsidRPr="00DB3801" w:rsidRDefault="00C67947" w:rsidP="00C67947">
      <w:pPr>
        <w:spacing w:after="0" w:line="240" w:lineRule="auto"/>
        <w:jc w:val="center"/>
        <w:rPr>
          <w:rFonts w:ascii="Arial" w:eastAsia="Times New Roman" w:hAnsi="Arial" w:cs="Arial"/>
          <w:caps/>
          <w:sz w:val="24"/>
          <w:szCs w:val="24"/>
        </w:rPr>
      </w:pPr>
      <w:r w:rsidRPr="00DB3801">
        <w:rPr>
          <w:rFonts w:ascii="Arial" w:eastAsia="Times New Roman" w:hAnsi="Arial" w:cs="Arial"/>
          <w:b/>
          <w:caps/>
          <w:sz w:val="24"/>
          <w:szCs w:val="24"/>
        </w:rPr>
        <w:t>P. O. Box 3010</w:t>
      </w:r>
    </w:p>
    <w:p w14:paraId="3903D193" w14:textId="77777777" w:rsidR="00C67947" w:rsidRPr="00DB3801" w:rsidRDefault="00C67947" w:rsidP="00C67947">
      <w:pPr>
        <w:spacing w:after="0" w:line="240" w:lineRule="auto"/>
        <w:jc w:val="center"/>
        <w:rPr>
          <w:rFonts w:ascii="Arial" w:eastAsia="Times New Roman" w:hAnsi="Arial" w:cs="Arial"/>
          <w:b/>
          <w:sz w:val="24"/>
          <w:szCs w:val="24"/>
        </w:rPr>
      </w:pPr>
      <w:r w:rsidRPr="00DB3801">
        <w:rPr>
          <w:rFonts w:ascii="Arial" w:eastAsia="Times New Roman" w:hAnsi="Arial" w:cs="Arial"/>
          <w:b/>
          <w:sz w:val="24"/>
          <w:szCs w:val="24"/>
        </w:rPr>
        <w:t>Whein Town, Mount Barclay</w:t>
      </w:r>
    </w:p>
    <w:p w14:paraId="628BD030" w14:textId="77777777" w:rsidR="00C67947" w:rsidRPr="00DB3801" w:rsidRDefault="00C67947" w:rsidP="00C67947">
      <w:pPr>
        <w:spacing w:after="0" w:line="240" w:lineRule="auto"/>
        <w:jc w:val="center"/>
        <w:rPr>
          <w:rFonts w:ascii="Arial" w:eastAsia="Times New Roman" w:hAnsi="Arial" w:cs="Arial"/>
          <w:b/>
          <w:sz w:val="24"/>
          <w:szCs w:val="24"/>
          <w:lang w:val="sv-SE"/>
        </w:rPr>
      </w:pPr>
      <w:r w:rsidRPr="00DB3801">
        <w:rPr>
          <w:rFonts w:ascii="Arial" w:eastAsia="Times New Roman" w:hAnsi="Arial" w:cs="Arial"/>
          <w:b/>
          <w:sz w:val="24"/>
          <w:szCs w:val="24"/>
          <w:lang w:val="sv-SE"/>
        </w:rPr>
        <w:t>Monrovia, Liberia</w:t>
      </w:r>
    </w:p>
    <w:p w14:paraId="28BEAED6" w14:textId="77777777" w:rsidR="00C67947" w:rsidRPr="00DB3801" w:rsidRDefault="00C67947" w:rsidP="00C67947">
      <w:pPr>
        <w:spacing w:after="0" w:line="240" w:lineRule="auto"/>
        <w:jc w:val="center"/>
        <w:rPr>
          <w:rFonts w:ascii="Arial" w:eastAsia="Times New Roman" w:hAnsi="Arial" w:cs="Arial"/>
          <w:b/>
          <w:sz w:val="16"/>
          <w:szCs w:val="16"/>
          <w:lang w:val="sv-SE"/>
        </w:rPr>
      </w:pPr>
    </w:p>
    <w:p w14:paraId="364602B6" w14:textId="77777777" w:rsidR="00C67947" w:rsidRPr="00DB3801" w:rsidRDefault="00C67947" w:rsidP="00C67947">
      <w:pPr>
        <w:spacing w:after="200" w:line="276" w:lineRule="auto"/>
        <w:jc w:val="center"/>
        <w:rPr>
          <w:rFonts w:ascii="Arial" w:eastAsia="Calibri" w:hAnsi="Arial" w:cs="Arial"/>
          <w:b/>
          <w:sz w:val="24"/>
          <w:szCs w:val="24"/>
        </w:rPr>
      </w:pPr>
      <w:r w:rsidRPr="00DB3801">
        <w:rPr>
          <w:rFonts w:ascii="Arial" w:eastAsia="Calibri" w:hAnsi="Arial" w:cs="Arial"/>
          <w:b/>
          <w:sz w:val="24"/>
          <w:szCs w:val="24"/>
        </w:rPr>
        <w:t>REQUEST FOR EXPRESSIONS OF INTEREST</w:t>
      </w:r>
    </w:p>
    <w:p w14:paraId="36E2D815" w14:textId="7615DAF7" w:rsidR="00C67947" w:rsidRPr="00DB3801" w:rsidRDefault="00C67947" w:rsidP="00C67947">
      <w:pPr>
        <w:spacing w:after="200" w:line="276" w:lineRule="auto"/>
        <w:jc w:val="center"/>
        <w:rPr>
          <w:rFonts w:ascii="Arial" w:eastAsia="Calibri" w:hAnsi="Arial" w:cs="Arial"/>
          <w:b/>
          <w:sz w:val="24"/>
          <w:szCs w:val="24"/>
        </w:rPr>
      </w:pPr>
      <w:r w:rsidRPr="00DB3801">
        <w:rPr>
          <w:rFonts w:ascii="Arial" w:eastAsia="Calibri" w:hAnsi="Arial" w:cs="Arial"/>
          <w:b/>
          <w:sz w:val="24"/>
          <w:szCs w:val="24"/>
        </w:rPr>
        <w:t>(CONSULTING SERVICES</w:t>
      </w:r>
      <w:r w:rsidR="00731CAE">
        <w:rPr>
          <w:rFonts w:ascii="Arial" w:eastAsia="Calibri" w:hAnsi="Arial" w:cs="Arial"/>
          <w:b/>
          <w:sz w:val="24"/>
          <w:szCs w:val="24"/>
        </w:rPr>
        <w:t>-INDIVIDUAL</w:t>
      </w:r>
      <w:r w:rsidRPr="00DB3801">
        <w:rPr>
          <w:rFonts w:ascii="Arial" w:eastAsia="Calibri" w:hAnsi="Arial" w:cs="Arial"/>
          <w:b/>
          <w:sz w:val="24"/>
          <w:szCs w:val="24"/>
        </w:rPr>
        <w:t>)</w:t>
      </w:r>
    </w:p>
    <w:p w14:paraId="378880E9" w14:textId="77777777" w:rsidR="00C67947" w:rsidRPr="00DB3801" w:rsidRDefault="00C67947" w:rsidP="00C67947">
      <w:pPr>
        <w:spacing w:after="200" w:line="276" w:lineRule="auto"/>
        <w:jc w:val="center"/>
        <w:rPr>
          <w:rFonts w:ascii="Arial" w:eastAsia="Calibri" w:hAnsi="Arial" w:cs="Arial"/>
          <w:b/>
          <w:spacing w:val="-2"/>
          <w:sz w:val="24"/>
          <w:szCs w:val="24"/>
        </w:rPr>
      </w:pPr>
      <w:r w:rsidRPr="00DB3801">
        <w:rPr>
          <w:rFonts w:ascii="Arial" w:eastAsia="Calibri" w:hAnsi="Arial" w:cs="Arial"/>
          <w:b/>
          <w:spacing w:val="-2"/>
          <w:sz w:val="24"/>
          <w:szCs w:val="24"/>
        </w:rPr>
        <w:t>COUNTRY: LIBERIA</w:t>
      </w:r>
    </w:p>
    <w:p w14:paraId="0AC637F9" w14:textId="77777777" w:rsidR="00C67947" w:rsidRPr="00DB3801" w:rsidRDefault="00C67947" w:rsidP="00C67947">
      <w:pPr>
        <w:spacing w:after="0" w:line="240" w:lineRule="auto"/>
        <w:ind w:left="2430" w:hanging="2430"/>
        <w:rPr>
          <w:rFonts w:ascii="Times New Roman" w:eastAsia="Times New Roman" w:hAnsi="Times New Roman" w:cs="Times New Roman"/>
          <w:b/>
          <w:sz w:val="24"/>
          <w:szCs w:val="24"/>
        </w:rPr>
      </w:pPr>
      <w:r w:rsidRPr="00DB3801">
        <w:rPr>
          <w:rFonts w:ascii="Arial" w:eastAsia="Calibri" w:hAnsi="Arial" w:cs="Arial"/>
          <w:b/>
          <w:spacing w:val="-2"/>
          <w:sz w:val="24"/>
          <w:szCs w:val="24"/>
        </w:rPr>
        <w:t xml:space="preserve">NAME OF PROJECT: </w:t>
      </w:r>
      <w:r w:rsidRPr="00DB3801">
        <w:rPr>
          <w:rFonts w:ascii="Arial" w:eastAsia="Times New Roman" w:hAnsi="Arial" w:cs="Arial"/>
          <w:b/>
          <w:sz w:val="24"/>
          <w:szCs w:val="24"/>
        </w:rPr>
        <w:t>Scaling up the Participation of SMEs in Secondary Wood   Processing-Industry in Liberia</w:t>
      </w:r>
    </w:p>
    <w:p w14:paraId="715E1050" w14:textId="77777777" w:rsidR="00C67947" w:rsidRPr="00DB3801" w:rsidRDefault="00C67947" w:rsidP="00C67947">
      <w:pPr>
        <w:spacing w:after="200" w:line="240" w:lineRule="auto"/>
        <w:jc w:val="center"/>
        <w:rPr>
          <w:rFonts w:ascii="Arial" w:eastAsia="Calibri" w:hAnsi="Arial" w:cs="Arial"/>
          <w:b/>
          <w:spacing w:val="-2"/>
        </w:rPr>
      </w:pPr>
    </w:p>
    <w:p w14:paraId="40A4CA7E" w14:textId="77777777" w:rsidR="00C67947" w:rsidRPr="00DB3801" w:rsidRDefault="00C67947" w:rsidP="00C67947">
      <w:pPr>
        <w:tabs>
          <w:tab w:val="left" w:pos="284"/>
        </w:tabs>
        <w:suppressAutoHyphens/>
        <w:spacing w:after="0" w:line="240" w:lineRule="auto"/>
        <w:jc w:val="both"/>
        <w:rPr>
          <w:rFonts w:ascii="Arial" w:eastAsia="Times New Roman" w:hAnsi="Arial" w:cs="Arial"/>
          <w:sz w:val="24"/>
          <w:szCs w:val="24"/>
          <w:lang w:eastAsia="ar-SA"/>
        </w:rPr>
      </w:pPr>
      <w:r w:rsidRPr="00DB3801">
        <w:rPr>
          <w:rFonts w:ascii="Arial" w:eastAsia="Times New Roman" w:hAnsi="Arial" w:cs="Arial"/>
          <w:sz w:val="24"/>
          <w:szCs w:val="24"/>
          <w:lang w:eastAsia="ar-SA"/>
        </w:rPr>
        <w:t xml:space="preserve">Sector: Small and Medium Scale Wood Processing Industry </w:t>
      </w:r>
    </w:p>
    <w:p w14:paraId="0CF92050" w14:textId="7A636F2A" w:rsidR="00C67947" w:rsidRPr="00BD416D" w:rsidRDefault="00C67947" w:rsidP="00C67947">
      <w:pPr>
        <w:spacing w:after="0" w:line="240" w:lineRule="auto"/>
        <w:jc w:val="both"/>
        <w:rPr>
          <w:rFonts w:ascii="Gill Sans MT" w:hAnsi="Gill Sans MT"/>
          <w:b/>
          <w:sz w:val="32"/>
          <w:szCs w:val="32"/>
        </w:rPr>
      </w:pPr>
      <w:r w:rsidRPr="00DB3801">
        <w:rPr>
          <w:rFonts w:ascii="Arial" w:eastAsia="Times New Roman" w:hAnsi="Arial" w:cs="Arial"/>
          <w:sz w:val="24"/>
          <w:szCs w:val="24"/>
        </w:rPr>
        <w:t xml:space="preserve">Assignment Title: </w:t>
      </w:r>
      <w:r w:rsidRPr="00C67947">
        <w:rPr>
          <w:rFonts w:ascii="Gill Sans MT" w:hAnsi="Gill Sans MT" w:cs="Arial"/>
          <w:b/>
          <w:sz w:val="24"/>
          <w:szCs w:val="24"/>
        </w:rPr>
        <w:t xml:space="preserve">Specialized </w:t>
      </w:r>
      <w:r w:rsidR="002908D6">
        <w:rPr>
          <w:rFonts w:ascii="Gill Sans MT" w:hAnsi="Gill Sans MT" w:cs="Arial"/>
          <w:b/>
          <w:sz w:val="24"/>
          <w:szCs w:val="24"/>
        </w:rPr>
        <w:t xml:space="preserve">Individual </w:t>
      </w:r>
      <w:r w:rsidRPr="00C67947">
        <w:rPr>
          <w:rFonts w:ascii="Gill Sans MT" w:hAnsi="Gill Sans MT" w:cs="Arial"/>
          <w:b/>
          <w:sz w:val="24"/>
          <w:szCs w:val="24"/>
        </w:rPr>
        <w:t xml:space="preserve">Financial </w:t>
      </w:r>
      <w:r w:rsidR="009D7455">
        <w:rPr>
          <w:rFonts w:ascii="Gill Sans MT" w:hAnsi="Gill Sans MT" w:cs="Arial"/>
          <w:b/>
          <w:sz w:val="24"/>
          <w:szCs w:val="24"/>
        </w:rPr>
        <w:t>Consultant</w:t>
      </w:r>
      <w:r w:rsidR="009D7455" w:rsidRPr="00C67947">
        <w:rPr>
          <w:rFonts w:ascii="Gill Sans MT" w:hAnsi="Gill Sans MT" w:cs="Arial"/>
          <w:b/>
          <w:sz w:val="24"/>
          <w:szCs w:val="24"/>
        </w:rPr>
        <w:t xml:space="preserve"> </w:t>
      </w:r>
      <w:r w:rsidRPr="00C67947">
        <w:rPr>
          <w:rFonts w:ascii="Gill Sans MT" w:hAnsi="Gill Sans MT" w:cs="Arial"/>
          <w:b/>
          <w:sz w:val="24"/>
          <w:szCs w:val="24"/>
        </w:rPr>
        <w:t>to Build Capacities of Small and Medium-Scale Secondary Wood Processing Enterprises to Access Finance</w:t>
      </w:r>
    </w:p>
    <w:p w14:paraId="4C595D0D" w14:textId="77777777" w:rsidR="00C67947" w:rsidRPr="00DB3801" w:rsidRDefault="00C67947" w:rsidP="00C67947">
      <w:pPr>
        <w:spacing w:after="0" w:line="240" w:lineRule="auto"/>
        <w:ind w:left="1890" w:hanging="1890"/>
        <w:rPr>
          <w:rFonts w:ascii="Arial" w:eastAsia="Calibri" w:hAnsi="Arial" w:cs="Arial"/>
        </w:rPr>
      </w:pPr>
      <w:r w:rsidRPr="00DB3801">
        <w:rPr>
          <w:rFonts w:ascii="Arial" w:eastAsia="Calibri" w:hAnsi="Arial" w:cs="Arial"/>
        </w:rPr>
        <w:t xml:space="preserve">Financing Agreement reference:  </w:t>
      </w:r>
      <w:r w:rsidRPr="00DB3801">
        <w:rPr>
          <w:rFonts w:ascii="Arial" w:eastAsia="Calibri" w:hAnsi="Arial" w:cs="Arial"/>
          <w:b/>
        </w:rPr>
        <w:t>5700155003201</w:t>
      </w:r>
    </w:p>
    <w:p w14:paraId="1B539A36" w14:textId="646CC706" w:rsidR="00C67947" w:rsidRPr="00DB3801" w:rsidRDefault="00C67947" w:rsidP="00C67947">
      <w:pPr>
        <w:tabs>
          <w:tab w:val="left" w:pos="284"/>
        </w:tabs>
        <w:suppressAutoHyphens/>
        <w:spacing w:after="0" w:line="240" w:lineRule="auto"/>
        <w:rPr>
          <w:rFonts w:ascii="Arial" w:eastAsia="Times New Roman" w:hAnsi="Arial" w:cs="Arial"/>
          <w:sz w:val="24"/>
          <w:szCs w:val="24"/>
          <w:lang w:eastAsia="ar-SA"/>
        </w:rPr>
      </w:pPr>
      <w:r w:rsidRPr="00DB3801">
        <w:rPr>
          <w:rFonts w:ascii="Arial" w:eastAsia="Times New Roman" w:hAnsi="Arial" w:cs="Arial"/>
          <w:sz w:val="24"/>
          <w:szCs w:val="24"/>
          <w:lang w:eastAsia="ar-SA"/>
        </w:rPr>
        <w:t>Project ID No.:</w:t>
      </w:r>
      <w:r w:rsidRPr="00DB3801">
        <w:rPr>
          <w:rFonts w:ascii="Arial" w:eastAsia="Times New Roman" w:hAnsi="Arial" w:cs="Arial"/>
          <w:b/>
          <w:sz w:val="24"/>
          <w:szCs w:val="24"/>
          <w:lang w:eastAsia="ar-SA"/>
        </w:rPr>
        <w:t xml:space="preserve"> P-LR-AAD-0</w:t>
      </w:r>
      <w:r w:rsidR="00FB0E8B">
        <w:rPr>
          <w:rFonts w:ascii="Arial" w:eastAsia="Times New Roman" w:hAnsi="Arial" w:cs="Arial"/>
          <w:b/>
          <w:sz w:val="24"/>
          <w:szCs w:val="24"/>
          <w:lang w:eastAsia="ar-SA"/>
        </w:rPr>
        <w:t>0</w:t>
      </w:r>
      <w:r w:rsidRPr="00DB3801">
        <w:rPr>
          <w:rFonts w:ascii="Arial" w:eastAsia="Times New Roman" w:hAnsi="Arial" w:cs="Arial"/>
          <w:b/>
          <w:sz w:val="24"/>
          <w:szCs w:val="24"/>
          <w:lang w:eastAsia="ar-SA"/>
        </w:rPr>
        <w:t>I</w:t>
      </w:r>
    </w:p>
    <w:p w14:paraId="714FBEF7" w14:textId="1E0DEF89" w:rsidR="00C67947" w:rsidRPr="009D7455" w:rsidRDefault="00C67947" w:rsidP="00C67947">
      <w:pPr>
        <w:tabs>
          <w:tab w:val="left" w:pos="284"/>
        </w:tabs>
        <w:suppressAutoHyphens/>
        <w:spacing w:after="0" w:line="240" w:lineRule="auto"/>
        <w:jc w:val="both"/>
        <w:rPr>
          <w:rFonts w:ascii="Arial" w:eastAsia="Times New Roman" w:hAnsi="Arial" w:cs="Arial"/>
          <w:sz w:val="24"/>
          <w:szCs w:val="24"/>
          <w:lang w:eastAsia="ar-SA"/>
        </w:rPr>
      </w:pPr>
      <w:r w:rsidRPr="009D7455">
        <w:rPr>
          <w:rFonts w:ascii="Arial" w:eastAsia="Times New Roman" w:hAnsi="Arial" w:cs="Arial"/>
          <w:sz w:val="24"/>
          <w:szCs w:val="24"/>
          <w:lang w:eastAsia="ar-SA"/>
        </w:rPr>
        <w:t>Issue Date:</w:t>
      </w:r>
      <w:r w:rsidR="00FB0E8B" w:rsidRPr="009D7455">
        <w:rPr>
          <w:rFonts w:ascii="Arial" w:eastAsia="Times New Roman" w:hAnsi="Arial" w:cs="Arial"/>
          <w:sz w:val="24"/>
          <w:szCs w:val="24"/>
          <w:lang w:eastAsia="ar-SA"/>
        </w:rPr>
        <w:t xml:space="preserve"> </w:t>
      </w:r>
      <w:r w:rsidR="009A4204">
        <w:rPr>
          <w:rFonts w:ascii="Arial" w:eastAsia="Times New Roman" w:hAnsi="Arial" w:cs="Arial"/>
          <w:sz w:val="24"/>
          <w:szCs w:val="24"/>
          <w:lang w:eastAsia="ar-SA"/>
        </w:rPr>
        <w:t xml:space="preserve">May </w:t>
      </w:r>
      <w:r w:rsidR="00AA0759">
        <w:rPr>
          <w:rFonts w:ascii="Arial" w:eastAsia="Times New Roman" w:hAnsi="Arial" w:cs="Arial"/>
          <w:sz w:val="24"/>
          <w:szCs w:val="24"/>
          <w:lang w:eastAsia="ar-SA"/>
        </w:rPr>
        <w:t>10</w:t>
      </w:r>
      <w:r w:rsidR="009A4204">
        <w:rPr>
          <w:rFonts w:ascii="Arial" w:eastAsia="Times New Roman" w:hAnsi="Arial" w:cs="Arial"/>
          <w:sz w:val="24"/>
          <w:szCs w:val="24"/>
          <w:lang w:eastAsia="ar-SA"/>
        </w:rPr>
        <w:t>, 2021</w:t>
      </w:r>
    </w:p>
    <w:p w14:paraId="1B5DF029" w14:textId="19372E16" w:rsidR="00C67947" w:rsidRPr="00DB3801" w:rsidRDefault="00C67947" w:rsidP="00C67947">
      <w:pPr>
        <w:tabs>
          <w:tab w:val="left" w:pos="284"/>
        </w:tabs>
        <w:suppressAutoHyphens/>
        <w:spacing w:after="0" w:line="240" w:lineRule="auto"/>
        <w:jc w:val="both"/>
        <w:rPr>
          <w:rFonts w:ascii="Arial" w:eastAsia="Times New Roman" w:hAnsi="Arial" w:cs="Arial"/>
          <w:sz w:val="24"/>
          <w:szCs w:val="24"/>
          <w:lang w:eastAsia="ar-SA"/>
        </w:rPr>
      </w:pPr>
      <w:r w:rsidRPr="009D7455">
        <w:rPr>
          <w:rFonts w:ascii="Arial" w:eastAsia="Times New Roman" w:hAnsi="Arial" w:cs="Arial"/>
          <w:sz w:val="24"/>
          <w:szCs w:val="24"/>
          <w:lang w:eastAsia="ar-SA"/>
        </w:rPr>
        <w:t>End Date:</w:t>
      </w:r>
      <w:r w:rsidRPr="00DB3801">
        <w:rPr>
          <w:rFonts w:ascii="Arial" w:eastAsia="Times New Roman" w:hAnsi="Arial" w:cs="Arial"/>
          <w:sz w:val="24"/>
          <w:szCs w:val="24"/>
          <w:lang w:eastAsia="ar-SA"/>
        </w:rPr>
        <w:t xml:space="preserve">   </w:t>
      </w:r>
      <w:r w:rsidR="009A4204">
        <w:rPr>
          <w:rFonts w:ascii="Arial" w:eastAsia="Times New Roman" w:hAnsi="Arial" w:cs="Arial"/>
          <w:sz w:val="24"/>
          <w:szCs w:val="24"/>
          <w:lang w:eastAsia="ar-SA"/>
        </w:rPr>
        <w:t>May 2</w:t>
      </w:r>
      <w:r w:rsidR="00AA0759">
        <w:rPr>
          <w:rFonts w:ascii="Arial" w:eastAsia="Times New Roman" w:hAnsi="Arial" w:cs="Arial"/>
          <w:sz w:val="24"/>
          <w:szCs w:val="24"/>
          <w:lang w:eastAsia="ar-SA"/>
        </w:rPr>
        <w:t>5</w:t>
      </w:r>
      <w:r w:rsidR="00C150FE">
        <w:rPr>
          <w:rFonts w:ascii="Arial" w:eastAsia="Times New Roman" w:hAnsi="Arial" w:cs="Arial"/>
          <w:sz w:val="24"/>
          <w:szCs w:val="24"/>
          <w:lang w:eastAsia="ar-SA"/>
        </w:rPr>
        <w:t>,</w:t>
      </w:r>
      <w:r w:rsidRPr="00DB3801">
        <w:rPr>
          <w:rFonts w:ascii="Arial" w:eastAsia="Times New Roman" w:hAnsi="Arial" w:cs="Arial"/>
          <w:sz w:val="24"/>
          <w:szCs w:val="24"/>
          <w:lang w:eastAsia="ar-SA"/>
        </w:rPr>
        <w:t xml:space="preserve"> 202</w:t>
      </w:r>
      <w:r w:rsidR="009A4204">
        <w:rPr>
          <w:rFonts w:ascii="Arial" w:eastAsia="Times New Roman" w:hAnsi="Arial" w:cs="Arial"/>
          <w:sz w:val="24"/>
          <w:szCs w:val="24"/>
          <w:lang w:eastAsia="ar-SA"/>
        </w:rPr>
        <w:t>1</w:t>
      </w:r>
    </w:p>
    <w:p w14:paraId="7DD3140E" w14:textId="77777777" w:rsidR="00C67947" w:rsidRPr="00DB3801" w:rsidRDefault="00C67947" w:rsidP="00C67947">
      <w:pPr>
        <w:tabs>
          <w:tab w:val="left" w:pos="284"/>
        </w:tabs>
        <w:suppressAutoHyphens/>
        <w:spacing w:after="0" w:line="240" w:lineRule="auto"/>
        <w:jc w:val="both"/>
        <w:rPr>
          <w:rFonts w:ascii="Arial" w:eastAsia="Times New Roman" w:hAnsi="Arial" w:cs="Arial"/>
          <w:sz w:val="24"/>
          <w:szCs w:val="24"/>
          <w:lang w:eastAsia="ar-SA"/>
        </w:rPr>
      </w:pPr>
    </w:p>
    <w:p w14:paraId="25B56203" w14:textId="51845847" w:rsidR="00C67947" w:rsidRPr="009E1F63" w:rsidRDefault="00C67947" w:rsidP="00526661">
      <w:pPr>
        <w:spacing w:after="0" w:line="240" w:lineRule="auto"/>
        <w:jc w:val="both"/>
        <w:rPr>
          <w:rFonts w:ascii="Gill Sans MT" w:hAnsi="Gill Sans MT" w:cs="Arial"/>
          <w:b/>
          <w:sz w:val="32"/>
          <w:szCs w:val="32"/>
        </w:rPr>
      </w:pPr>
      <w:r w:rsidRPr="009E1F63">
        <w:rPr>
          <w:rFonts w:ascii="Gill Sans MT" w:eastAsia="Times New Roman" w:hAnsi="Gill Sans MT" w:cs="Arial"/>
          <w:sz w:val="24"/>
          <w:szCs w:val="24"/>
        </w:rPr>
        <w:t xml:space="preserve">The Government of Liberia through the Ministry of Finance and Development Planning and the Forestry Development Authority (FDA) as an Implementing Agency received US$1,000,000 for a project funded by the Fund for Africa Private Sector Assistance (FAPA). The project primary objective is to promote the private sector by scaling up the participation of Small and Medium Scale Enterprises (SMEs) in the secondary wood processing industry for inclusive green growth, employment and economic diversification in the Republic of Liberia. The project is composed of three components. One of them is on </w:t>
      </w:r>
      <w:r w:rsidR="00526661" w:rsidRPr="009E1F63">
        <w:rPr>
          <w:rFonts w:ascii="Gill Sans MT" w:hAnsi="Gill Sans MT" w:cs="Arial"/>
          <w:b/>
          <w:sz w:val="24"/>
          <w:szCs w:val="24"/>
        </w:rPr>
        <w:t>Organizational support to local producers</w:t>
      </w:r>
      <w:r w:rsidRPr="009E1F63">
        <w:rPr>
          <w:rFonts w:ascii="Gill Sans MT" w:eastAsia="Times New Roman" w:hAnsi="Gill Sans MT" w:cs="Arial"/>
          <w:sz w:val="24"/>
          <w:szCs w:val="24"/>
        </w:rPr>
        <w:t xml:space="preserve">, which demands the hiring of a </w:t>
      </w:r>
      <w:r w:rsidR="00526661" w:rsidRPr="009E1F63">
        <w:rPr>
          <w:rFonts w:ascii="Gill Sans MT" w:hAnsi="Gill Sans MT" w:cs="Arial"/>
          <w:b/>
          <w:sz w:val="24"/>
          <w:szCs w:val="24"/>
        </w:rPr>
        <w:t xml:space="preserve">Specialized Financial </w:t>
      </w:r>
      <w:r w:rsidR="009D7455" w:rsidRPr="009E1F63">
        <w:rPr>
          <w:rFonts w:ascii="Gill Sans MT" w:hAnsi="Gill Sans MT" w:cs="Arial"/>
          <w:b/>
          <w:sz w:val="24"/>
          <w:szCs w:val="24"/>
        </w:rPr>
        <w:t xml:space="preserve">Consultant </w:t>
      </w:r>
      <w:r w:rsidR="00526661" w:rsidRPr="009E1F63">
        <w:rPr>
          <w:rFonts w:ascii="Gill Sans MT" w:hAnsi="Gill Sans MT" w:cs="Arial"/>
          <w:b/>
          <w:sz w:val="24"/>
          <w:szCs w:val="24"/>
        </w:rPr>
        <w:t>to Build Capacities of Small and Medium-Scale Secondary Wood Processing Enterprises to Access Finance</w:t>
      </w:r>
      <w:r w:rsidRPr="009E1F63">
        <w:rPr>
          <w:rFonts w:ascii="Gill Sans MT" w:hAnsi="Gill Sans MT" w:cs="Arial"/>
          <w:sz w:val="24"/>
          <w:szCs w:val="24"/>
        </w:rPr>
        <w:t>. This will include the training of approximately</w:t>
      </w:r>
      <w:r w:rsidRPr="009E1F63">
        <w:rPr>
          <w:rFonts w:ascii="Gill Sans MT" w:eastAsia="Times New Roman" w:hAnsi="Gill Sans MT" w:cs="Arial"/>
          <w:sz w:val="24"/>
          <w:szCs w:val="24"/>
        </w:rPr>
        <w:t xml:space="preserve"> 60 furniture </w:t>
      </w:r>
      <w:r w:rsidR="00526661" w:rsidRPr="009E1F63">
        <w:rPr>
          <w:rFonts w:ascii="Gill Sans MT" w:eastAsia="Times New Roman" w:hAnsi="Gill Sans MT" w:cs="Arial"/>
          <w:sz w:val="24"/>
          <w:szCs w:val="24"/>
        </w:rPr>
        <w:t>makers</w:t>
      </w:r>
      <w:r w:rsidRPr="009E1F63">
        <w:rPr>
          <w:rFonts w:ascii="Gill Sans MT" w:eastAsia="Times New Roman" w:hAnsi="Gill Sans MT" w:cs="Arial"/>
          <w:sz w:val="24"/>
          <w:szCs w:val="24"/>
        </w:rPr>
        <w:t xml:space="preserve"> and carpenters</w:t>
      </w:r>
      <w:r w:rsidRPr="009E1F63">
        <w:rPr>
          <w:rFonts w:ascii="Gill Sans MT" w:hAnsi="Gill Sans MT" w:cs="Arial"/>
          <w:sz w:val="24"/>
          <w:szCs w:val="24"/>
        </w:rPr>
        <w:t xml:space="preserve"> </w:t>
      </w:r>
      <w:r w:rsidR="00526661" w:rsidRPr="009E1F63">
        <w:rPr>
          <w:rFonts w:ascii="Gill Sans MT" w:hAnsi="Gill Sans MT" w:cs="Arial"/>
          <w:sz w:val="24"/>
          <w:szCs w:val="24"/>
        </w:rPr>
        <w:t>with</w:t>
      </w:r>
      <w:r w:rsidR="00526661" w:rsidRPr="009E1F63">
        <w:rPr>
          <w:rFonts w:ascii="Gill Sans MT" w:eastAsia="Times New Roman" w:hAnsi="Gill Sans MT" w:cs="Arial"/>
          <w:sz w:val="24"/>
          <w:szCs w:val="24"/>
        </w:rPr>
        <w:t xml:space="preserve"> emphasis on </w:t>
      </w:r>
      <w:r w:rsidR="00526661" w:rsidRPr="009E1F63">
        <w:rPr>
          <w:rFonts w:ascii="Gill Sans MT" w:hAnsi="Gill Sans MT" w:cs="Arial"/>
          <w:i/>
          <w:sz w:val="24"/>
          <w:szCs w:val="24"/>
        </w:rPr>
        <w:t xml:space="preserve">banking rules and responsibilities, saving culture, repayment modalities, </w:t>
      </w:r>
      <w:r w:rsidR="00526661" w:rsidRPr="009E1F63">
        <w:rPr>
          <w:rFonts w:ascii="Gill Sans MT" w:hAnsi="Gill Sans MT" w:cs="Arial"/>
          <w:sz w:val="24"/>
          <w:szCs w:val="24"/>
        </w:rPr>
        <w:t>business and financial plans, different financial options available in Liberia</w:t>
      </w:r>
      <w:r w:rsidR="00526661" w:rsidRPr="009E1F63">
        <w:rPr>
          <w:rFonts w:ascii="Gill Sans MT" w:hAnsi="Gill Sans MT" w:cs="Arial"/>
          <w:i/>
          <w:sz w:val="24"/>
          <w:szCs w:val="24"/>
        </w:rPr>
        <w:t xml:space="preserve"> </w:t>
      </w:r>
      <w:r w:rsidR="009D7455" w:rsidRPr="009E1F63">
        <w:rPr>
          <w:rFonts w:ascii="Gill Sans MT" w:hAnsi="Gill Sans MT" w:cs="Arial"/>
          <w:i/>
          <w:sz w:val="24"/>
          <w:szCs w:val="24"/>
        </w:rPr>
        <w:t>etc.</w:t>
      </w:r>
      <w:r w:rsidR="00526661" w:rsidRPr="009E1F63">
        <w:rPr>
          <w:rFonts w:ascii="Gill Sans MT" w:hAnsi="Gill Sans MT" w:cs="Arial"/>
          <w:i/>
          <w:sz w:val="24"/>
          <w:szCs w:val="24"/>
        </w:rPr>
        <w:t>;</w:t>
      </w:r>
      <w:r w:rsidRPr="009E1F63">
        <w:rPr>
          <w:rFonts w:ascii="Gill Sans MT" w:hAnsi="Gill Sans MT" w:cs="Arial"/>
          <w:sz w:val="24"/>
          <w:szCs w:val="24"/>
        </w:rPr>
        <w:t>.</w:t>
      </w:r>
      <w:r w:rsidRPr="009E1F63">
        <w:rPr>
          <w:rFonts w:ascii="Gill Sans MT" w:eastAsia="Times New Roman" w:hAnsi="Gill Sans MT" w:cs="Arial"/>
          <w:sz w:val="24"/>
          <w:szCs w:val="24"/>
        </w:rPr>
        <w:t xml:space="preserve"> </w:t>
      </w:r>
    </w:p>
    <w:p w14:paraId="3A7DC98F" w14:textId="77777777" w:rsidR="00C67947" w:rsidRPr="009E1F63" w:rsidRDefault="00C67947" w:rsidP="00C67947">
      <w:pPr>
        <w:spacing w:after="200" w:line="276" w:lineRule="auto"/>
        <w:jc w:val="both"/>
        <w:rPr>
          <w:rFonts w:ascii="Gill Sans MT" w:eastAsia="Calibri" w:hAnsi="Gill Sans MT" w:cs="Arial"/>
          <w:sz w:val="24"/>
          <w:szCs w:val="24"/>
        </w:rPr>
      </w:pPr>
      <w:r w:rsidRPr="009E1F63">
        <w:rPr>
          <w:rFonts w:ascii="Gill Sans MT" w:eastAsia="Calibri" w:hAnsi="Gill Sans MT" w:cs="Arial"/>
          <w:sz w:val="24"/>
          <w:szCs w:val="24"/>
        </w:rPr>
        <w:t>The services included under this project are addressed below:</w:t>
      </w:r>
    </w:p>
    <w:p w14:paraId="06AA3CD5" w14:textId="77777777" w:rsidR="00524EBF" w:rsidRDefault="00524EBF" w:rsidP="00524EBF">
      <w:pPr>
        <w:spacing w:after="200" w:line="276" w:lineRule="auto"/>
        <w:jc w:val="both"/>
        <w:rPr>
          <w:rFonts w:ascii="Arial" w:eastAsia="Calibri" w:hAnsi="Arial" w:cs="Arial"/>
          <w:b/>
          <w:sz w:val="24"/>
          <w:szCs w:val="24"/>
        </w:rPr>
      </w:pPr>
      <w:r w:rsidRPr="00DB3801">
        <w:rPr>
          <w:rFonts w:ascii="Arial" w:eastAsia="Calibri" w:hAnsi="Arial" w:cs="Arial"/>
          <w:b/>
          <w:sz w:val="24"/>
          <w:szCs w:val="24"/>
        </w:rPr>
        <w:t>Job Summary/Description</w:t>
      </w:r>
    </w:p>
    <w:p w14:paraId="4BEC6E9A" w14:textId="3AC1E635" w:rsidR="00524EBF" w:rsidRPr="00C66F3F" w:rsidRDefault="00524EBF" w:rsidP="0064608F">
      <w:pPr>
        <w:spacing w:before="100" w:beforeAutospacing="1" w:after="100" w:afterAutospacing="1" w:line="240" w:lineRule="auto"/>
        <w:jc w:val="both"/>
        <w:rPr>
          <w:rFonts w:ascii="Gill Sans MT" w:hAnsi="Gill Sans MT"/>
          <w:sz w:val="24"/>
          <w:szCs w:val="24"/>
        </w:rPr>
      </w:pPr>
      <w:r w:rsidRPr="00C66F3F">
        <w:rPr>
          <w:rFonts w:ascii="Gill Sans MT" w:eastAsia="Calibri" w:hAnsi="Gill Sans MT" w:cs="Arial"/>
          <w:sz w:val="24"/>
          <w:szCs w:val="24"/>
        </w:rPr>
        <w:t xml:space="preserve">The </w:t>
      </w:r>
      <w:r w:rsidRPr="00C66F3F">
        <w:rPr>
          <w:rFonts w:ascii="Gill Sans MT" w:hAnsi="Gill Sans MT" w:cs="Arial"/>
          <w:b/>
          <w:sz w:val="24"/>
          <w:szCs w:val="24"/>
        </w:rPr>
        <w:t xml:space="preserve">Specialized </w:t>
      </w:r>
      <w:r w:rsidR="00290CBD">
        <w:rPr>
          <w:rFonts w:ascii="Gill Sans MT" w:hAnsi="Gill Sans MT" w:cs="Arial"/>
          <w:b/>
          <w:sz w:val="24"/>
          <w:szCs w:val="24"/>
        </w:rPr>
        <w:t xml:space="preserve">Individual </w:t>
      </w:r>
      <w:r w:rsidRPr="00C66F3F">
        <w:rPr>
          <w:rFonts w:ascii="Gill Sans MT" w:hAnsi="Gill Sans MT" w:cs="Arial"/>
          <w:b/>
          <w:sz w:val="24"/>
          <w:szCs w:val="24"/>
        </w:rPr>
        <w:t xml:space="preserve">Financial </w:t>
      </w:r>
      <w:r w:rsidR="009D7455">
        <w:rPr>
          <w:rFonts w:ascii="Gill Sans MT" w:hAnsi="Gill Sans MT" w:cs="Arial"/>
          <w:b/>
          <w:sz w:val="24"/>
          <w:szCs w:val="24"/>
        </w:rPr>
        <w:t>Consultant</w:t>
      </w:r>
      <w:r w:rsidR="009D7455" w:rsidRPr="00C66F3F">
        <w:rPr>
          <w:rFonts w:ascii="Gill Sans MT" w:eastAsia="Calibri" w:hAnsi="Gill Sans MT" w:cs="Arial"/>
          <w:sz w:val="24"/>
          <w:szCs w:val="24"/>
        </w:rPr>
        <w:t xml:space="preserve">  </w:t>
      </w:r>
      <w:r w:rsidRPr="00C66F3F">
        <w:rPr>
          <w:rFonts w:ascii="Gill Sans MT" w:eastAsia="Calibri" w:hAnsi="Gill Sans MT" w:cs="Arial"/>
          <w:sz w:val="24"/>
          <w:szCs w:val="24"/>
        </w:rPr>
        <w:t xml:space="preserve">will undertake </w:t>
      </w:r>
      <w:r w:rsidRPr="00C66F3F">
        <w:rPr>
          <w:rFonts w:ascii="Gill Sans MT" w:eastAsia="Times New Roman" w:hAnsi="Gill Sans MT" w:cs="Arial"/>
          <w:sz w:val="24"/>
          <w:szCs w:val="24"/>
        </w:rPr>
        <w:t xml:space="preserve">six distinct, but </w:t>
      </w:r>
      <w:r w:rsidR="00C66F3F">
        <w:rPr>
          <w:rFonts w:ascii="Gill Sans MT" w:eastAsia="Times New Roman" w:hAnsi="Gill Sans MT" w:cs="Arial"/>
          <w:sz w:val="24"/>
          <w:szCs w:val="24"/>
        </w:rPr>
        <w:t>coordinated</w:t>
      </w:r>
      <w:r w:rsidRPr="00C66F3F">
        <w:rPr>
          <w:rFonts w:ascii="Gill Sans MT" w:eastAsia="Times New Roman" w:hAnsi="Gill Sans MT" w:cs="Arial"/>
          <w:sz w:val="24"/>
          <w:szCs w:val="24"/>
        </w:rPr>
        <w:t xml:space="preserve"> objectives:</w:t>
      </w:r>
      <w:r w:rsidR="0064608F" w:rsidRPr="00C66F3F">
        <w:rPr>
          <w:rFonts w:ascii="Gill Sans MT" w:eastAsia="Times New Roman" w:hAnsi="Gill Sans MT" w:cs="Arial"/>
          <w:sz w:val="24"/>
          <w:szCs w:val="24"/>
        </w:rPr>
        <w:t xml:space="preserve"> including:</w:t>
      </w:r>
      <w:r w:rsidRPr="00C66F3F">
        <w:rPr>
          <w:rFonts w:ascii="Gill Sans MT" w:eastAsia="Calibri" w:hAnsi="Gill Sans MT" w:cs="Arial"/>
          <w:sz w:val="24"/>
          <w:szCs w:val="24"/>
        </w:rPr>
        <w:t xml:space="preserve"> </w:t>
      </w:r>
      <w:proofErr w:type="spellStart"/>
      <w:r w:rsidRPr="00C66F3F">
        <w:rPr>
          <w:rFonts w:ascii="Gill Sans MT" w:eastAsia="Calibri" w:hAnsi="Gill Sans MT" w:cs="Arial"/>
          <w:sz w:val="24"/>
          <w:szCs w:val="24"/>
        </w:rPr>
        <w:t>i</w:t>
      </w:r>
      <w:proofErr w:type="spellEnd"/>
      <w:r w:rsidRPr="00C66F3F">
        <w:rPr>
          <w:rFonts w:ascii="Gill Sans MT" w:hAnsi="Gill Sans MT"/>
          <w:b/>
          <w:sz w:val="24"/>
          <w:szCs w:val="24"/>
        </w:rPr>
        <w:t xml:space="preserve">) </w:t>
      </w:r>
      <w:r w:rsidRPr="00C66F3F">
        <w:rPr>
          <w:rFonts w:ascii="Gill Sans MT" w:hAnsi="Gill Sans MT"/>
          <w:sz w:val="24"/>
          <w:szCs w:val="24"/>
        </w:rPr>
        <w:t xml:space="preserve">Review of existing literatures that are available relative to </w:t>
      </w:r>
      <w:r w:rsidRPr="00C66F3F">
        <w:rPr>
          <w:rFonts w:ascii="Gill Sans MT" w:hAnsi="Gill Sans MT" w:cs="Arial"/>
          <w:sz w:val="24"/>
          <w:szCs w:val="24"/>
        </w:rPr>
        <w:t>accessibility to finance with reference to small and medium-scale enterprises</w:t>
      </w:r>
      <w:r w:rsidRPr="00C66F3F">
        <w:rPr>
          <w:rFonts w:ascii="Gill Sans MT" w:eastAsia="Times New Roman" w:hAnsi="Gill Sans MT" w:cs="Arial"/>
          <w:sz w:val="24"/>
          <w:szCs w:val="24"/>
        </w:rPr>
        <w:t xml:space="preserve"> (SMEs) in secondary wood processing industry in Liberia</w:t>
      </w:r>
      <w:r w:rsidR="00C66F3F">
        <w:rPr>
          <w:rFonts w:ascii="Gill Sans MT" w:hAnsi="Gill Sans MT"/>
          <w:sz w:val="24"/>
          <w:szCs w:val="24"/>
        </w:rPr>
        <w:t xml:space="preserve">. </w:t>
      </w:r>
      <w:r w:rsidRPr="00C66F3F">
        <w:rPr>
          <w:rFonts w:ascii="Gill Sans MT" w:hAnsi="Gill Sans MT"/>
          <w:sz w:val="24"/>
          <w:szCs w:val="24"/>
        </w:rPr>
        <w:t xml:space="preserve"> ii) Develop a financial literacy training modules on access to finance</w:t>
      </w:r>
      <w:r w:rsidR="00A27E43">
        <w:rPr>
          <w:rFonts w:ascii="Gill Sans MT" w:hAnsi="Gill Sans MT"/>
          <w:sz w:val="24"/>
          <w:szCs w:val="24"/>
        </w:rPr>
        <w:t xml:space="preserve"> as identified in the literature review.</w:t>
      </w:r>
      <w:r w:rsidRPr="00C66F3F">
        <w:rPr>
          <w:rFonts w:ascii="Gill Sans MT" w:hAnsi="Gill Sans MT"/>
          <w:sz w:val="24"/>
          <w:szCs w:val="24"/>
        </w:rPr>
        <w:t xml:space="preserve"> iii) </w:t>
      </w:r>
      <w:r w:rsidR="00A27E43">
        <w:rPr>
          <w:rFonts w:ascii="Gill Sans MT" w:hAnsi="Gill Sans MT"/>
          <w:sz w:val="24"/>
          <w:szCs w:val="24"/>
        </w:rPr>
        <w:t xml:space="preserve">The draft modules will be </w:t>
      </w:r>
      <w:r w:rsidRPr="00C66F3F">
        <w:rPr>
          <w:rFonts w:ascii="Gill Sans MT" w:hAnsi="Gill Sans MT"/>
          <w:sz w:val="24"/>
          <w:szCs w:val="24"/>
        </w:rPr>
        <w:t>validate</w:t>
      </w:r>
      <w:r w:rsidR="00A27E43">
        <w:rPr>
          <w:rFonts w:ascii="Gill Sans MT" w:hAnsi="Gill Sans MT"/>
          <w:sz w:val="24"/>
          <w:szCs w:val="24"/>
        </w:rPr>
        <w:t>d</w:t>
      </w:r>
      <w:r w:rsidRPr="00C66F3F">
        <w:rPr>
          <w:rFonts w:ascii="Gill Sans MT" w:hAnsi="Gill Sans MT"/>
          <w:sz w:val="24"/>
          <w:szCs w:val="24"/>
        </w:rPr>
        <w:t xml:space="preserve"> with the participation of relevant stakeholders</w:t>
      </w:r>
      <w:r w:rsidR="00A27E43">
        <w:rPr>
          <w:rFonts w:ascii="Gill Sans MT" w:hAnsi="Gill Sans MT"/>
          <w:sz w:val="24"/>
          <w:szCs w:val="24"/>
        </w:rPr>
        <w:t xml:space="preserve"> and beneficiaries.</w:t>
      </w:r>
      <w:r w:rsidRPr="00C66F3F">
        <w:rPr>
          <w:rFonts w:ascii="Gill Sans MT" w:hAnsi="Gill Sans MT"/>
          <w:sz w:val="24"/>
          <w:szCs w:val="24"/>
        </w:rPr>
        <w:t xml:space="preserve"> iv) </w:t>
      </w:r>
      <w:r w:rsidRPr="00C66F3F">
        <w:rPr>
          <w:rFonts w:ascii="Gill Sans MT" w:eastAsia="Times New Roman" w:hAnsi="Gill Sans MT" w:cs="Arial"/>
          <w:sz w:val="24"/>
          <w:szCs w:val="24"/>
        </w:rPr>
        <w:t xml:space="preserve">Identify furniture makers/carpenters for the capacity building from among the organized Associations/Unions from each of the zones; v) Conduct </w:t>
      </w:r>
      <w:r w:rsidRPr="00C66F3F">
        <w:rPr>
          <w:rFonts w:ascii="Gill Sans MT" w:eastAsia="Times New Roman" w:hAnsi="Gill Sans MT" w:cs="Arial"/>
          <w:sz w:val="24"/>
          <w:szCs w:val="24"/>
        </w:rPr>
        <w:lastRenderedPageBreak/>
        <w:t xml:space="preserve">training workshops for the selected furniture makers/carpenters; and vi) </w:t>
      </w:r>
      <w:r w:rsidR="00E44DED" w:rsidRPr="00C66F3F">
        <w:rPr>
          <w:rFonts w:ascii="Gill Sans MT" w:eastAsia="Times New Roman" w:hAnsi="Gill Sans MT" w:cs="Arial"/>
          <w:sz w:val="24"/>
          <w:szCs w:val="24"/>
        </w:rPr>
        <w:t>Joint meeting between</w:t>
      </w:r>
      <w:r w:rsidRPr="00C66F3F">
        <w:rPr>
          <w:rFonts w:ascii="Gill Sans MT" w:eastAsia="Times New Roman" w:hAnsi="Gill Sans MT" w:cs="Arial"/>
          <w:sz w:val="24"/>
          <w:szCs w:val="24"/>
        </w:rPr>
        <w:t xml:space="preserve"> financing institutions (bankers and guarantee providers) and Furniture makers and carpenters associations that ensures building good saving culture among SMEs.</w:t>
      </w:r>
    </w:p>
    <w:p w14:paraId="485BDEC4" w14:textId="77777777" w:rsidR="00E44DED" w:rsidRDefault="00E44DED" w:rsidP="00E44DED">
      <w:pPr>
        <w:spacing w:after="0" w:line="240" w:lineRule="auto"/>
        <w:jc w:val="both"/>
        <w:rPr>
          <w:rFonts w:ascii="Arial" w:eastAsia="Calibri" w:hAnsi="Arial" w:cs="Arial"/>
          <w:sz w:val="24"/>
          <w:szCs w:val="24"/>
        </w:rPr>
      </w:pPr>
      <w:r w:rsidRPr="00DB3801">
        <w:rPr>
          <w:rFonts w:ascii="Arial" w:eastAsia="Calibri" w:hAnsi="Arial" w:cs="Arial"/>
          <w:b/>
          <w:sz w:val="24"/>
          <w:szCs w:val="24"/>
        </w:rPr>
        <w:t>Scope of work</w:t>
      </w:r>
      <w:r w:rsidRPr="00DB3801">
        <w:rPr>
          <w:rFonts w:ascii="Arial" w:eastAsia="Calibri" w:hAnsi="Arial" w:cs="Arial"/>
          <w:sz w:val="24"/>
          <w:szCs w:val="24"/>
        </w:rPr>
        <w:t>:</w:t>
      </w:r>
    </w:p>
    <w:p w14:paraId="077DD05C" w14:textId="08C26573" w:rsidR="00E44DED" w:rsidRPr="00E44DED" w:rsidRDefault="00E44DED" w:rsidP="00E44DED">
      <w:pPr>
        <w:spacing w:after="0" w:line="240" w:lineRule="auto"/>
        <w:rPr>
          <w:rFonts w:ascii="Gill Sans MT" w:eastAsia="Times New Roman" w:hAnsi="Gill Sans MT" w:cs="Arial"/>
          <w:sz w:val="24"/>
          <w:szCs w:val="24"/>
        </w:rPr>
      </w:pPr>
      <w:r w:rsidRPr="00E44DED">
        <w:rPr>
          <w:rFonts w:ascii="Gill Sans MT" w:eastAsia="Times New Roman" w:hAnsi="Gill Sans MT" w:cs="Arial"/>
          <w:sz w:val="24"/>
          <w:szCs w:val="24"/>
        </w:rPr>
        <w:t xml:space="preserve">The Specialized </w:t>
      </w:r>
      <w:r w:rsidR="007B0C87">
        <w:rPr>
          <w:rFonts w:ascii="Gill Sans MT" w:eastAsia="Times New Roman" w:hAnsi="Gill Sans MT" w:cs="Arial"/>
          <w:sz w:val="24"/>
          <w:szCs w:val="24"/>
        </w:rPr>
        <w:t xml:space="preserve">Individual </w:t>
      </w:r>
      <w:r w:rsidRPr="00E44DED">
        <w:rPr>
          <w:rFonts w:ascii="Gill Sans MT" w:eastAsia="Times New Roman" w:hAnsi="Gill Sans MT" w:cs="Arial"/>
          <w:sz w:val="24"/>
          <w:szCs w:val="24"/>
        </w:rPr>
        <w:t xml:space="preserve">Financial </w:t>
      </w:r>
      <w:r w:rsidR="009E1F63">
        <w:rPr>
          <w:rFonts w:ascii="Gill Sans MT" w:eastAsia="Times New Roman" w:hAnsi="Gill Sans MT" w:cs="Arial"/>
          <w:sz w:val="24"/>
          <w:szCs w:val="24"/>
        </w:rPr>
        <w:t>Consultant</w:t>
      </w:r>
      <w:r w:rsidR="009E1F63" w:rsidRPr="00E44DED">
        <w:rPr>
          <w:rFonts w:ascii="Gill Sans MT" w:eastAsia="Times New Roman" w:hAnsi="Gill Sans MT" w:cs="Arial"/>
          <w:sz w:val="24"/>
          <w:szCs w:val="24"/>
        </w:rPr>
        <w:t xml:space="preserve"> </w:t>
      </w:r>
      <w:r w:rsidRPr="00E44DED">
        <w:rPr>
          <w:rFonts w:ascii="Gill Sans MT" w:eastAsia="Times New Roman" w:hAnsi="Gill Sans MT" w:cs="Arial"/>
          <w:sz w:val="24"/>
          <w:szCs w:val="24"/>
        </w:rPr>
        <w:t>will undertake the following activities that will contribute to the six (6) objectives:</w:t>
      </w:r>
    </w:p>
    <w:p w14:paraId="00AF1405" w14:textId="0C414761" w:rsidR="00E44DED" w:rsidRPr="00BD416D" w:rsidRDefault="00E44DED" w:rsidP="00E44DED">
      <w:pPr>
        <w:numPr>
          <w:ilvl w:val="0"/>
          <w:numId w:val="2"/>
        </w:numPr>
        <w:spacing w:before="100" w:beforeAutospacing="1" w:after="100" w:afterAutospacing="1" w:line="240" w:lineRule="auto"/>
        <w:jc w:val="both"/>
        <w:rPr>
          <w:rFonts w:ascii="Gill Sans MT" w:eastAsia="Times New Roman" w:hAnsi="Gill Sans MT" w:cs="Arial"/>
          <w:sz w:val="24"/>
          <w:szCs w:val="24"/>
        </w:rPr>
      </w:pPr>
      <w:r w:rsidRPr="00BD416D">
        <w:rPr>
          <w:rFonts w:ascii="Gill Sans MT" w:eastAsia="Times New Roman" w:hAnsi="Gill Sans MT" w:cs="Arial"/>
          <w:sz w:val="24"/>
          <w:szCs w:val="24"/>
        </w:rPr>
        <w:t xml:space="preserve">Through a literature review, the specialized </w:t>
      </w:r>
      <w:r w:rsidR="007B0C87">
        <w:rPr>
          <w:rFonts w:ascii="Gill Sans MT" w:eastAsia="Times New Roman" w:hAnsi="Gill Sans MT" w:cs="Arial"/>
          <w:sz w:val="24"/>
          <w:szCs w:val="24"/>
        </w:rPr>
        <w:t xml:space="preserve">Individual </w:t>
      </w:r>
      <w:r w:rsidRPr="00BD416D">
        <w:rPr>
          <w:rFonts w:ascii="Gill Sans MT" w:eastAsia="Times New Roman" w:hAnsi="Gill Sans MT" w:cs="Arial"/>
          <w:sz w:val="24"/>
          <w:szCs w:val="24"/>
        </w:rPr>
        <w:t xml:space="preserve">financial </w:t>
      </w:r>
      <w:r w:rsidR="009E1F63">
        <w:rPr>
          <w:rFonts w:ascii="Gill Sans MT" w:eastAsia="Times New Roman" w:hAnsi="Gill Sans MT" w:cs="Arial"/>
          <w:sz w:val="24"/>
          <w:szCs w:val="24"/>
        </w:rPr>
        <w:t>consultant</w:t>
      </w:r>
      <w:r w:rsidR="009E1F63" w:rsidRPr="00BD416D">
        <w:rPr>
          <w:rFonts w:ascii="Gill Sans MT" w:eastAsia="Times New Roman" w:hAnsi="Gill Sans MT" w:cs="Arial"/>
          <w:sz w:val="24"/>
          <w:szCs w:val="24"/>
        </w:rPr>
        <w:t xml:space="preserve"> </w:t>
      </w:r>
      <w:r w:rsidRPr="00BD416D">
        <w:rPr>
          <w:rFonts w:ascii="Gill Sans MT" w:eastAsia="Times New Roman" w:hAnsi="Gill Sans MT" w:cs="Arial"/>
          <w:sz w:val="24"/>
          <w:szCs w:val="24"/>
        </w:rPr>
        <w:t xml:space="preserve">will identify and report on the </w:t>
      </w:r>
      <w:r w:rsidRPr="00BD416D">
        <w:rPr>
          <w:rFonts w:ascii="Gill Sans MT" w:hAnsi="Gill Sans MT" w:cs="Arial"/>
          <w:sz w:val="24"/>
          <w:szCs w:val="24"/>
        </w:rPr>
        <w:t>factors that affect accessibility to finance with reference to small and medium-scale enterprises</w:t>
      </w:r>
      <w:r w:rsidRPr="00BD416D">
        <w:rPr>
          <w:rFonts w:ascii="Gill Sans MT" w:eastAsia="Times New Roman" w:hAnsi="Gill Sans MT" w:cs="Arial"/>
          <w:sz w:val="24"/>
          <w:szCs w:val="24"/>
        </w:rPr>
        <w:t xml:space="preserve"> (SMEs) in secondary wood processing industry in Liberia. The specialized </w:t>
      </w:r>
      <w:r w:rsidR="00290CBD">
        <w:rPr>
          <w:rFonts w:ascii="Gill Sans MT" w:eastAsia="Times New Roman" w:hAnsi="Gill Sans MT" w:cs="Arial"/>
          <w:sz w:val="24"/>
          <w:szCs w:val="24"/>
        </w:rPr>
        <w:t xml:space="preserve">individual </w:t>
      </w:r>
      <w:r w:rsidRPr="00BD416D">
        <w:rPr>
          <w:rFonts w:ascii="Gill Sans MT" w:eastAsia="Times New Roman" w:hAnsi="Gill Sans MT" w:cs="Arial"/>
          <w:sz w:val="24"/>
          <w:szCs w:val="24"/>
        </w:rPr>
        <w:t xml:space="preserve">financial </w:t>
      </w:r>
      <w:r w:rsidR="009E1F63">
        <w:rPr>
          <w:rFonts w:ascii="Gill Sans MT" w:eastAsia="Times New Roman" w:hAnsi="Gill Sans MT" w:cs="Arial"/>
          <w:sz w:val="24"/>
          <w:szCs w:val="24"/>
        </w:rPr>
        <w:t>consultant</w:t>
      </w:r>
      <w:r w:rsidR="009E1F63" w:rsidRPr="00BD416D">
        <w:rPr>
          <w:rFonts w:ascii="Gill Sans MT" w:eastAsia="Times New Roman" w:hAnsi="Gill Sans MT" w:cs="Arial"/>
          <w:sz w:val="24"/>
          <w:szCs w:val="24"/>
        </w:rPr>
        <w:t xml:space="preserve"> </w:t>
      </w:r>
      <w:r w:rsidRPr="00BD416D">
        <w:rPr>
          <w:rFonts w:ascii="Gill Sans MT" w:eastAsia="Times New Roman" w:hAnsi="Gill Sans MT" w:cs="Arial"/>
          <w:sz w:val="24"/>
          <w:szCs w:val="24"/>
        </w:rPr>
        <w:t>will</w:t>
      </w:r>
      <w:r w:rsidRPr="00BD416D">
        <w:rPr>
          <w:rFonts w:ascii="Gill Sans MT" w:hAnsi="Gill Sans MT" w:cs="Arial"/>
          <w:sz w:val="24"/>
          <w:szCs w:val="24"/>
        </w:rPr>
        <w:t xml:space="preserve"> offer ideas and recommendations for improvement</w:t>
      </w:r>
      <w:r w:rsidRPr="00BD416D">
        <w:rPr>
          <w:rFonts w:ascii="Gill Sans MT" w:eastAsia="Times New Roman" w:hAnsi="Gill Sans MT" w:cs="Arial"/>
          <w:sz w:val="24"/>
          <w:szCs w:val="24"/>
        </w:rPr>
        <w:t xml:space="preserve"> and  guide the financial literacy capacity-building </w:t>
      </w:r>
      <w:r w:rsidR="0064608F">
        <w:rPr>
          <w:rFonts w:ascii="Gill Sans MT" w:eastAsia="Times New Roman" w:hAnsi="Gill Sans MT" w:cs="Arial"/>
          <w:sz w:val="24"/>
          <w:szCs w:val="24"/>
        </w:rPr>
        <w:t>program</w:t>
      </w:r>
      <w:r w:rsidRPr="00BD416D">
        <w:rPr>
          <w:rFonts w:ascii="Gill Sans MT" w:eastAsia="Times New Roman" w:hAnsi="Gill Sans MT" w:cs="Arial"/>
          <w:sz w:val="24"/>
          <w:szCs w:val="24"/>
        </w:rPr>
        <w:t xml:space="preserve">; </w:t>
      </w:r>
    </w:p>
    <w:p w14:paraId="579FB8F1" w14:textId="77777777" w:rsidR="00E44DED" w:rsidRPr="00597A3C" w:rsidRDefault="00E44DED" w:rsidP="00E44DED">
      <w:pPr>
        <w:numPr>
          <w:ilvl w:val="0"/>
          <w:numId w:val="2"/>
        </w:numPr>
        <w:spacing w:before="100" w:beforeAutospacing="1" w:after="100" w:afterAutospacing="1" w:line="240" w:lineRule="auto"/>
        <w:jc w:val="both"/>
        <w:rPr>
          <w:rFonts w:ascii="Gill Sans MT" w:eastAsia="Times New Roman" w:hAnsi="Gill Sans MT" w:cs="Arial"/>
          <w:i/>
          <w:sz w:val="24"/>
          <w:szCs w:val="24"/>
        </w:rPr>
      </w:pPr>
      <w:r w:rsidRPr="00BD416D">
        <w:rPr>
          <w:rFonts w:ascii="Gill Sans MT" w:eastAsia="Times New Roman" w:hAnsi="Gill Sans MT" w:cs="Arial"/>
          <w:sz w:val="24"/>
          <w:szCs w:val="24"/>
        </w:rPr>
        <w:t xml:space="preserve">Develop the training modules for each of the identified training areas that are necessary and relevant for the training of the furniture makers and carpenters in accessing finance. The capacity building will be tailored to the various needs toward an access to financing including: </w:t>
      </w:r>
      <w:proofErr w:type="spellStart"/>
      <w:r w:rsidRPr="00BD416D">
        <w:rPr>
          <w:rFonts w:ascii="Gill Sans MT" w:eastAsia="Times New Roman" w:hAnsi="Gill Sans MT" w:cs="Arial"/>
          <w:sz w:val="24"/>
          <w:szCs w:val="24"/>
        </w:rPr>
        <w:t>i</w:t>
      </w:r>
      <w:proofErr w:type="spellEnd"/>
      <w:r w:rsidRPr="00BD416D">
        <w:rPr>
          <w:rFonts w:ascii="Gill Sans MT" w:eastAsia="Times New Roman" w:hAnsi="Gill Sans MT" w:cs="Arial"/>
          <w:sz w:val="24"/>
          <w:szCs w:val="24"/>
        </w:rPr>
        <w:t xml:space="preserve">) </w:t>
      </w:r>
      <w:r w:rsidRPr="00BD416D">
        <w:rPr>
          <w:rFonts w:ascii="Gill Sans MT" w:eastAsia="Times New Roman" w:hAnsi="Gill Sans MT" w:cs="Arial"/>
          <w:i/>
          <w:sz w:val="24"/>
          <w:szCs w:val="24"/>
        </w:rPr>
        <w:t>banking</w:t>
      </w:r>
      <w:r w:rsidRPr="00BD416D">
        <w:rPr>
          <w:rFonts w:ascii="Gill Sans MT" w:hAnsi="Gill Sans MT" w:cs="Arial"/>
          <w:i/>
          <w:sz w:val="24"/>
          <w:szCs w:val="24"/>
        </w:rPr>
        <w:t xml:space="preserve"> rules and responsibilities; ii)</w:t>
      </w:r>
      <w:r w:rsidRPr="00BD416D">
        <w:rPr>
          <w:rFonts w:ascii="Gill Sans MT" w:eastAsia="Times New Roman" w:hAnsi="Gill Sans MT" w:cs="Arial"/>
          <w:sz w:val="24"/>
          <w:szCs w:val="24"/>
        </w:rPr>
        <w:t xml:space="preserve"> </w:t>
      </w:r>
      <w:r w:rsidRPr="00BD416D">
        <w:rPr>
          <w:rFonts w:ascii="Gill Sans MT" w:hAnsi="Gill Sans MT" w:cs="Arial"/>
          <w:i/>
          <w:sz w:val="24"/>
          <w:szCs w:val="24"/>
        </w:rPr>
        <w:t>saving culture; iii)</w:t>
      </w:r>
      <w:r w:rsidRPr="00BD416D">
        <w:rPr>
          <w:rFonts w:ascii="Gill Sans MT" w:eastAsia="Times New Roman" w:hAnsi="Gill Sans MT" w:cs="Arial"/>
          <w:i/>
          <w:sz w:val="24"/>
          <w:szCs w:val="24"/>
        </w:rPr>
        <w:t xml:space="preserve"> </w:t>
      </w:r>
      <w:r w:rsidRPr="00BD416D">
        <w:rPr>
          <w:rFonts w:ascii="Gill Sans MT" w:hAnsi="Gill Sans MT" w:cs="Arial"/>
          <w:i/>
          <w:sz w:val="24"/>
          <w:szCs w:val="24"/>
        </w:rPr>
        <w:t>loans and repayment</w:t>
      </w:r>
      <w:r w:rsidRPr="00597A3C">
        <w:rPr>
          <w:rFonts w:ascii="Gill Sans MT" w:hAnsi="Gill Sans MT" w:cs="Arial"/>
          <w:i/>
          <w:sz w:val="24"/>
          <w:szCs w:val="24"/>
        </w:rPr>
        <w:t xml:space="preserve"> modalities; iv</w:t>
      </w:r>
      <w:r w:rsidRPr="00597A3C">
        <w:rPr>
          <w:rFonts w:ascii="Gill Sans MT" w:eastAsia="Times New Roman" w:hAnsi="Gill Sans MT" w:cs="Arial"/>
          <w:i/>
          <w:sz w:val="24"/>
          <w:szCs w:val="24"/>
        </w:rPr>
        <w:t xml:space="preserve"> b</w:t>
      </w:r>
      <w:r w:rsidRPr="00597A3C">
        <w:rPr>
          <w:rFonts w:ascii="Gill Sans MT" w:hAnsi="Gill Sans MT"/>
          <w:i/>
          <w:sz w:val="24"/>
          <w:szCs w:val="24"/>
        </w:rPr>
        <w:t>usiness and financial plans as well as documentations; and  v) importance of balance sheet;</w:t>
      </w:r>
    </w:p>
    <w:p w14:paraId="2586C713" w14:textId="78A20C52" w:rsidR="00E44DED" w:rsidRPr="00597A3C" w:rsidRDefault="00E44DED" w:rsidP="00E44DED">
      <w:pPr>
        <w:numPr>
          <w:ilvl w:val="0"/>
          <w:numId w:val="2"/>
        </w:numPr>
        <w:spacing w:before="100" w:beforeAutospacing="1" w:after="100" w:afterAutospacing="1" w:line="240" w:lineRule="auto"/>
        <w:jc w:val="both"/>
        <w:rPr>
          <w:rFonts w:ascii="Gill Sans MT" w:eastAsia="Times New Roman" w:hAnsi="Gill Sans MT" w:cs="Arial"/>
          <w:sz w:val="24"/>
          <w:szCs w:val="24"/>
        </w:rPr>
      </w:pPr>
      <w:r w:rsidRPr="00597A3C">
        <w:rPr>
          <w:rFonts w:ascii="Gill Sans MT" w:eastAsia="Times New Roman" w:hAnsi="Gill Sans MT" w:cs="Arial"/>
          <w:sz w:val="24"/>
          <w:szCs w:val="24"/>
        </w:rPr>
        <w:t xml:space="preserve">The </w:t>
      </w:r>
      <w:r w:rsidR="009E1F63" w:rsidRPr="00BD416D">
        <w:rPr>
          <w:rFonts w:ascii="Gill Sans MT" w:eastAsia="Times New Roman" w:hAnsi="Gill Sans MT" w:cs="Arial"/>
          <w:sz w:val="24"/>
          <w:szCs w:val="24"/>
        </w:rPr>
        <w:t xml:space="preserve">specialized </w:t>
      </w:r>
      <w:r w:rsidR="00290CBD">
        <w:rPr>
          <w:rFonts w:ascii="Gill Sans MT" w:eastAsia="Times New Roman" w:hAnsi="Gill Sans MT" w:cs="Arial"/>
          <w:sz w:val="24"/>
          <w:szCs w:val="24"/>
        </w:rPr>
        <w:t>individual</w:t>
      </w:r>
      <w:r w:rsidR="00290CBD" w:rsidRPr="00BD416D">
        <w:rPr>
          <w:rFonts w:ascii="Gill Sans MT" w:eastAsia="Times New Roman" w:hAnsi="Gill Sans MT" w:cs="Arial"/>
          <w:sz w:val="24"/>
          <w:szCs w:val="24"/>
        </w:rPr>
        <w:t xml:space="preserve"> </w:t>
      </w:r>
      <w:r w:rsidR="009E1F63" w:rsidRPr="00BD416D">
        <w:rPr>
          <w:rFonts w:ascii="Gill Sans MT" w:eastAsia="Times New Roman" w:hAnsi="Gill Sans MT" w:cs="Arial"/>
          <w:sz w:val="24"/>
          <w:szCs w:val="24"/>
        </w:rPr>
        <w:t xml:space="preserve">financial </w:t>
      </w:r>
      <w:r w:rsidR="009E1F63">
        <w:rPr>
          <w:rFonts w:ascii="Gill Sans MT" w:eastAsia="Times New Roman" w:hAnsi="Gill Sans MT" w:cs="Arial"/>
          <w:sz w:val="24"/>
          <w:szCs w:val="24"/>
        </w:rPr>
        <w:t>consultant</w:t>
      </w:r>
      <w:r w:rsidR="009E1F63" w:rsidRPr="00BD416D">
        <w:rPr>
          <w:rFonts w:ascii="Gill Sans MT" w:eastAsia="Times New Roman" w:hAnsi="Gill Sans MT" w:cs="Arial"/>
          <w:sz w:val="24"/>
          <w:szCs w:val="24"/>
        </w:rPr>
        <w:t xml:space="preserve"> </w:t>
      </w:r>
      <w:r w:rsidRPr="00597A3C">
        <w:rPr>
          <w:rFonts w:ascii="Gill Sans MT" w:eastAsia="Times New Roman" w:hAnsi="Gill Sans MT" w:cs="Arial"/>
          <w:sz w:val="24"/>
          <w:szCs w:val="24"/>
        </w:rPr>
        <w:t>with the support from the PIU will facilitate the validation of the various draft training modules. This will involve the participation of over 20 participants for three days;</w:t>
      </w:r>
      <w:r>
        <w:rPr>
          <w:rFonts w:ascii="Gill Sans MT" w:eastAsia="Times New Roman" w:hAnsi="Gill Sans MT" w:cs="Arial"/>
          <w:sz w:val="24"/>
          <w:szCs w:val="24"/>
        </w:rPr>
        <w:t xml:space="preserve"> </w:t>
      </w:r>
    </w:p>
    <w:p w14:paraId="3E8FFAD2" w14:textId="022D5494" w:rsidR="00E44DED" w:rsidRPr="00597A3C" w:rsidRDefault="00E44DED" w:rsidP="00E44DED">
      <w:pPr>
        <w:numPr>
          <w:ilvl w:val="0"/>
          <w:numId w:val="2"/>
        </w:numPr>
        <w:spacing w:before="100" w:beforeAutospacing="1" w:after="100" w:afterAutospacing="1" w:line="240" w:lineRule="auto"/>
        <w:jc w:val="both"/>
        <w:rPr>
          <w:rFonts w:ascii="Gill Sans MT" w:eastAsia="Times New Roman" w:hAnsi="Gill Sans MT" w:cs="Arial"/>
          <w:sz w:val="24"/>
          <w:szCs w:val="24"/>
        </w:rPr>
      </w:pPr>
      <w:r w:rsidRPr="00597A3C">
        <w:rPr>
          <w:rFonts w:ascii="Gill Sans MT" w:eastAsia="Times New Roman" w:hAnsi="Gill Sans MT" w:cs="Arial"/>
          <w:sz w:val="24"/>
          <w:szCs w:val="24"/>
        </w:rPr>
        <w:t>The Project Implementation Unit in consultation with the established associations/unions and the specialized</w:t>
      </w:r>
      <w:r w:rsidR="00290CBD" w:rsidRPr="00290CBD">
        <w:rPr>
          <w:rFonts w:ascii="Gill Sans MT" w:eastAsia="Times New Roman" w:hAnsi="Gill Sans MT" w:cs="Arial"/>
          <w:sz w:val="24"/>
          <w:szCs w:val="24"/>
        </w:rPr>
        <w:t xml:space="preserve"> </w:t>
      </w:r>
      <w:r w:rsidR="00290CBD">
        <w:rPr>
          <w:rFonts w:ascii="Gill Sans MT" w:eastAsia="Times New Roman" w:hAnsi="Gill Sans MT" w:cs="Arial"/>
          <w:sz w:val="24"/>
          <w:szCs w:val="24"/>
        </w:rPr>
        <w:t>individual</w:t>
      </w:r>
      <w:r w:rsidRPr="00597A3C">
        <w:rPr>
          <w:rFonts w:ascii="Gill Sans MT" w:eastAsia="Times New Roman" w:hAnsi="Gill Sans MT" w:cs="Arial"/>
          <w:sz w:val="24"/>
          <w:szCs w:val="24"/>
        </w:rPr>
        <w:t xml:space="preserve"> financial </w:t>
      </w:r>
      <w:r w:rsidR="009E1F63">
        <w:rPr>
          <w:rFonts w:ascii="Gill Sans MT" w:eastAsia="Times New Roman" w:hAnsi="Gill Sans MT" w:cs="Arial"/>
          <w:sz w:val="24"/>
          <w:szCs w:val="24"/>
        </w:rPr>
        <w:t>consultant</w:t>
      </w:r>
      <w:r w:rsidRPr="00597A3C">
        <w:rPr>
          <w:rFonts w:ascii="Gill Sans MT" w:eastAsia="Times New Roman" w:hAnsi="Gill Sans MT" w:cs="Arial"/>
          <w:sz w:val="24"/>
          <w:szCs w:val="24"/>
        </w:rPr>
        <w:t xml:space="preserve"> will identify the furniture makers and carpenters for capacity building in accessing finance from each of the association in each of the tree (3) zonal areas;</w:t>
      </w:r>
      <w:r>
        <w:rPr>
          <w:rFonts w:ascii="Gill Sans MT" w:eastAsia="Times New Roman" w:hAnsi="Gill Sans MT" w:cs="Arial"/>
          <w:sz w:val="24"/>
          <w:szCs w:val="24"/>
        </w:rPr>
        <w:t xml:space="preserve"> </w:t>
      </w:r>
    </w:p>
    <w:p w14:paraId="349618BD" w14:textId="79A970E3" w:rsidR="00E44DED" w:rsidRPr="00597A3C" w:rsidRDefault="00E44DED" w:rsidP="00E44DED">
      <w:pPr>
        <w:numPr>
          <w:ilvl w:val="0"/>
          <w:numId w:val="2"/>
        </w:numPr>
        <w:spacing w:before="100" w:beforeAutospacing="1" w:after="100" w:afterAutospacing="1" w:line="240" w:lineRule="auto"/>
        <w:jc w:val="both"/>
        <w:rPr>
          <w:rFonts w:ascii="Gill Sans MT" w:eastAsia="Times New Roman" w:hAnsi="Gill Sans MT" w:cs="Arial"/>
          <w:sz w:val="24"/>
          <w:szCs w:val="24"/>
        </w:rPr>
      </w:pPr>
      <w:r w:rsidRPr="00597A3C">
        <w:rPr>
          <w:rFonts w:ascii="Gill Sans MT" w:eastAsia="Times New Roman" w:hAnsi="Gill Sans MT" w:cs="Arial"/>
          <w:sz w:val="24"/>
          <w:szCs w:val="24"/>
        </w:rPr>
        <w:t xml:space="preserve">The specialized </w:t>
      </w:r>
      <w:r w:rsidR="00290CBD">
        <w:rPr>
          <w:rFonts w:ascii="Gill Sans MT" w:eastAsia="Times New Roman" w:hAnsi="Gill Sans MT" w:cs="Arial"/>
          <w:sz w:val="24"/>
          <w:szCs w:val="24"/>
        </w:rPr>
        <w:t>individual</w:t>
      </w:r>
      <w:r w:rsidR="00290CBD" w:rsidRPr="00597A3C">
        <w:rPr>
          <w:rFonts w:ascii="Gill Sans MT" w:eastAsia="Times New Roman" w:hAnsi="Gill Sans MT" w:cs="Arial"/>
          <w:sz w:val="24"/>
          <w:szCs w:val="24"/>
        </w:rPr>
        <w:t xml:space="preserve"> </w:t>
      </w:r>
      <w:r w:rsidRPr="00597A3C">
        <w:rPr>
          <w:rFonts w:ascii="Gill Sans MT" w:eastAsia="Times New Roman" w:hAnsi="Gill Sans MT" w:cs="Arial"/>
          <w:sz w:val="24"/>
          <w:szCs w:val="24"/>
        </w:rPr>
        <w:t xml:space="preserve">financial </w:t>
      </w:r>
      <w:r w:rsidR="009E1F63">
        <w:rPr>
          <w:rFonts w:ascii="Gill Sans MT" w:eastAsia="Times New Roman" w:hAnsi="Gill Sans MT" w:cs="Arial"/>
          <w:sz w:val="24"/>
          <w:szCs w:val="24"/>
        </w:rPr>
        <w:t>consultant</w:t>
      </w:r>
      <w:r w:rsidRPr="00597A3C">
        <w:rPr>
          <w:rFonts w:ascii="Gill Sans MT" w:eastAsia="Times New Roman" w:hAnsi="Gill Sans MT" w:cs="Arial"/>
          <w:sz w:val="24"/>
          <w:szCs w:val="24"/>
        </w:rPr>
        <w:t xml:space="preserve"> Facilitate the training of 60 beneficiaries using the validated and approved training modules to enhance the capacity in accessing finance. 20 trainees will be selected from each the organized associations in each of the three (3) zonal areas; and</w:t>
      </w:r>
      <w:r>
        <w:rPr>
          <w:rFonts w:ascii="Gill Sans MT" w:eastAsia="Times New Roman" w:hAnsi="Gill Sans MT" w:cs="Arial"/>
          <w:sz w:val="24"/>
          <w:szCs w:val="24"/>
        </w:rPr>
        <w:t xml:space="preserve"> </w:t>
      </w:r>
    </w:p>
    <w:p w14:paraId="7D3FEB50" w14:textId="24E7A626" w:rsidR="00E44DED" w:rsidRPr="0064608F" w:rsidRDefault="00E44DED" w:rsidP="009A4204">
      <w:pPr>
        <w:numPr>
          <w:ilvl w:val="0"/>
          <w:numId w:val="2"/>
        </w:numPr>
        <w:spacing w:before="100" w:beforeAutospacing="1" w:after="100" w:afterAutospacing="1" w:line="240" w:lineRule="auto"/>
        <w:jc w:val="both"/>
        <w:rPr>
          <w:rFonts w:ascii="Arial" w:eastAsia="Calibri" w:hAnsi="Arial" w:cs="Arial"/>
          <w:sz w:val="24"/>
          <w:szCs w:val="24"/>
        </w:rPr>
      </w:pPr>
      <w:r w:rsidRPr="0064608F">
        <w:rPr>
          <w:rFonts w:ascii="Gill Sans MT" w:eastAsia="Times New Roman" w:hAnsi="Gill Sans MT" w:cs="Arial"/>
          <w:sz w:val="24"/>
          <w:szCs w:val="24"/>
        </w:rPr>
        <w:t xml:space="preserve">The specialized </w:t>
      </w:r>
      <w:r w:rsidR="00290CBD">
        <w:rPr>
          <w:rFonts w:ascii="Gill Sans MT" w:eastAsia="Times New Roman" w:hAnsi="Gill Sans MT" w:cs="Arial"/>
          <w:sz w:val="24"/>
          <w:szCs w:val="24"/>
        </w:rPr>
        <w:t>individual</w:t>
      </w:r>
      <w:r w:rsidR="00290CBD" w:rsidRPr="0064608F">
        <w:rPr>
          <w:rFonts w:ascii="Gill Sans MT" w:eastAsia="Times New Roman" w:hAnsi="Gill Sans MT" w:cs="Arial"/>
          <w:sz w:val="24"/>
          <w:szCs w:val="24"/>
        </w:rPr>
        <w:t xml:space="preserve"> </w:t>
      </w:r>
      <w:r w:rsidRPr="0064608F">
        <w:rPr>
          <w:rFonts w:ascii="Gill Sans MT" w:eastAsia="Times New Roman" w:hAnsi="Gill Sans MT" w:cs="Arial"/>
          <w:sz w:val="24"/>
          <w:szCs w:val="24"/>
        </w:rPr>
        <w:t xml:space="preserve">financial </w:t>
      </w:r>
      <w:r w:rsidR="009E1F63">
        <w:rPr>
          <w:rFonts w:ascii="Gill Sans MT" w:eastAsia="Times New Roman" w:hAnsi="Gill Sans MT" w:cs="Arial"/>
          <w:sz w:val="24"/>
          <w:szCs w:val="24"/>
        </w:rPr>
        <w:t>consultant</w:t>
      </w:r>
      <w:r w:rsidRPr="0064608F">
        <w:rPr>
          <w:rFonts w:ascii="Gill Sans MT" w:eastAsia="Times New Roman" w:hAnsi="Gill Sans MT" w:cs="Arial"/>
          <w:sz w:val="24"/>
          <w:szCs w:val="24"/>
        </w:rPr>
        <w:t xml:space="preserve"> will organize a joint meeting </w:t>
      </w:r>
      <w:r w:rsidR="0064608F" w:rsidRPr="0064608F">
        <w:rPr>
          <w:rFonts w:ascii="Gill Sans MT" w:eastAsia="Times New Roman" w:hAnsi="Gill Sans MT" w:cs="Arial"/>
          <w:sz w:val="24"/>
          <w:szCs w:val="24"/>
        </w:rPr>
        <w:t>between</w:t>
      </w:r>
      <w:r w:rsidRPr="0064608F">
        <w:rPr>
          <w:rFonts w:ascii="Gill Sans MT" w:eastAsia="Times New Roman" w:hAnsi="Gill Sans MT" w:cs="Arial"/>
          <w:sz w:val="24"/>
          <w:szCs w:val="24"/>
        </w:rPr>
        <w:t xml:space="preserve"> financing institutions (banker</w:t>
      </w:r>
      <w:r w:rsidR="0064608F" w:rsidRPr="0064608F">
        <w:rPr>
          <w:rFonts w:ascii="Gill Sans MT" w:eastAsia="Times New Roman" w:hAnsi="Gill Sans MT" w:cs="Arial"/>
          <w:sz w:val="24"/>
          <w:szCs w:val="24"/>
        </w:rPr>
        <w:t>s and guarantee providers), furniture makers,</w:t>
      </w:r>
      <w:r w:rsidR="0064608F">
        <w:rPr>
          <w:rFonts w:ascii="Gill Sans MT" w:eastAsia="Times New Roman" w:hAnsi="Gill Sans MT" w:cs="Arial"/>
          <w:sz w:val="24"/>
          <w:szCs w:val="24"/>
        </w:rPr>
        <w:t xml:space="preserve"> and carpenters associations</w:t>
      </w:r>
      <w:r w:rsidRPr="0064608F">
        <w:rPr>
          <w:rFonts w:ascii="Gill Sans MT" w:eastAsia="Times New Roman" w:hAnsi="Gill Sans MT" w:cs="Arial"/>
          <w:sz w:val="24"/>
          <w:szCs w:val="24"/>
        </w:rPr>
        <w:t xml:space="preserve"> </w:t>
      </w:r>
      <w:r w:rsidR="0064608F">
        <w:rPr>
          <w:rFonts w:ascii="Gill Sans MT" w:eastAsia="Times New Roman" w:hAnsi="Gill Sans MT" w:cs="Arial"/>
          <w:sz w:val="24"/>
          <w:szCs w:val="24"/>
        </w:rPr>
        <w:t>that ensures building good saving culture among SMEs.</w:t>
      </w:r>
    </w:p>
    <w:p w14:paraId="18336868" w14:textId="2B296C66" w:rsidR="0064608F" w:rsidRPr="0064608F" w:rsidRDefault="0064608F" w:rsidP="0064608F">
      <w:pPr>
        <w:spacing w:after="200" w:line="276" w:lineRule="auto"/>
        <w:rPr>
          <w:rFonts w:ascii="Gill Sans MT" w:eastAsia="Calibri" w:hAnsi="Gill Sans MT" w:cs="Arial"/>
          <w:b/>
          <w:sz w:val="28"/>
          <w:szCs w:val="28"/>
          <w:u w:val="single"/>
        </w:rPr>
      </w:pPr>
      <w:r w:rsidRPr="0064608F">
        <w:rPr>
          <w:rFonts w:ascii="Gill Sans MT" w:eastAsia="Calibri" w:hAnsi="Gill Sans MT" w:cs="Arial"/>
          <w:b/>
          <w:sz w:val="28"/>
          <w:szCs w:val="28"/>
          <w:u w:val="single"/>
        </w:rPr>
        <w:t>Minimum Qualification, Skills and Experience</w:t>
      </w:r>
      <w:r w:rsidRPr="0064608F">
        <w:rPr>
          <w:rFonts w:ascii="Gill Sans MT" w:eastAsia="Times New Roman" w:hAnsi="Gill Sans MT" w:cs="Arial"/>
          <w:b/>
          <w:bCs/>
          <w:sz w:val="28"/>
          <w:szCs w:val="28"/>
          <w:u w:val="single"/>
        </w:rPr>
        <w:t xml:space="preserve"> for </w:t>
      </w:r>
      <w:r w:rsidRPr="0064608F">
        <w:rPr>
          <w:rFonts w:ascii="Gill Sans MT" w:eastAsia="Times New Roman" w:hAnsi="Gill Sans MT" w:cs="Arial"/>
          <w:b/>
          <w:sz w:val="28"/>
          <w:szCs w:val="28"/>
          <w:u w:val="single"/>
        </w:rPr>
        <w:t xml:space="preserve">Specialized </w:t>
      </w:r>
      <w:r w:rsidR="007B0C87">
        <w:rPr>
          <w:rFonts w:ascii="Gill Sans MT" w:eastAsia="Times New Roman" w:hAnsi="Gill Sans MT" w:cs="Arial"/>
          <w:b/>
          <w:sz w:val="28"/>
          <w:szCs w:val="28"/>
          <w:u w:val="single"/>
        </w:rPr>
        <w:t xml:space="preserve">Individual </w:t>
      </w:r>
      <w:r w:rsidRPr="0064608F">
        <w:rPr>
          <w:rFonts w:ascii="Gill Sans MT" w:eastAsia="Times New Roman" w:hAnsi="Gill Sans MT" w:cs="Arial"/>
          <w:b/>
          <w:sz w:val="28"/>
          <w:szCs w:val="28"/>
          <w:u w:val="single"/>
        </w:rPr>
        <w:t xml:space="preserve">Financial </w:t>
      </w:r>
      <w:r w:rsidR="007B0C87">
        <w:rPr>
          <w:rFonts w:ascii="Gill Sans MT" w:eastAsia="Times New Roman" w:hAnsi="Gill Sans MT" w:cs="Arial"/>
          <w:b/>
          <w:sz w:val="28"/>
          <w:szCs w:val="28"/>
          <w:u w:val="single"/>
        </w:rPr>
        <w:t>Consultant</w:t>
      </w:r>
    </w:p>
    <w:p w14:paraId="07391981" w14:textId="77777777" w:rsidR="0064608F" w:rsidRPr="00F36657" w:rsidRDefault="0064608F" w:rsidP="001045C5">
      <w:pPr>
        <w:numPr>
          <w:ilvl w:val="0"/>
          <w:numId w:val="4"/>
        </w:numPr>
        <w:spacing w:after="0" w:line="240" w:lineRule="auto"/>
        <w:jc w:val="both"/>
        <w:rPr>
          <w:rFonts w:ascii="Gill Sans MT" w:eastAsia="Times New Roman" w:hAnsi="Gill Sans MT" w:cs="Arial"/>
          <w:sz w:val="24"/>
          <w:szCs w:val="24"/>
        </w:rPr>
      </w:pPr>
      <w:r w:rsidRPr="00F36657">
        <w:rPr>
          <w:rFonts w:ascii="Gill Sans MT" w:eastAsia="Times New Roman" w:hAnsi="Gill Sans MT" w:cs="Arial"/>
          <w:bCs/>
          <w:sz w:val="24"/>
          <w:szCs w:val="24"/>
        </w:rPr>
        <w:t>Expertise in conducting financial institution literature review, and using gap analysis and other relevant tools in drafting and implementing capacity building for SMEs Accessing Finance development modules at the enterprise level is a strong asset;</w:t>
      </w:r>
    </w:p>
    <w:p w14:paraId="3494146C" w14:textId="77777777" w:rsidR="0064608F" w:rsidRPr="00F36657" w:rsidRDefault="0064608F" w:rsidP="001045C5">
      <w:pPr>
        <w:numPr>
          <w:ilvl w:val="0"/>
          <w:numId w:val="4"/>
        </w:numPr>
        <w:spacing w:after="0" w:line="240" w:lineRule="auto"/>
        <w:jc w:val="both"/>
        <w:rPr>
          <w:rFonts w:ascii="Gill Sans MT" w:eastAsia="Times New Roman" w:hAnsi="Gill Sans MT" w:cs="Arial"/>
          <w:sz w:val="24"/>
          <w:szCs w:val="24"/>
        </w:rPr>
      </w:pPr>
      <w:r w:rsidRPr="00F36657">
        <w:rPr>
          <w:rFonts w:ascii="Gill Sans MT" w:eastAsia="Times New Roman" w:hAnsi="Gill Sans MT" w:cs="Arial"/>
          <w:sz w:val="24"/>
          <w:szCs w:val="24"/>
        </w:rPr>
        <w:t xml:space="preserve">Demonstrate experience in providing financial literacy training portfolio that ensures building good savings culture among SMEs under controlled supervision; </w:t>
      </w:r>
    </w:p>
    <w:p w14:paraId="2FE053AB" w14:textId="77777777" w:rsidR="0064608F" w:rsidRPr="00F36657" w:rsidRDefault="0064608F" w:rsidP="001045C5">
      <w:pPr>
        <w:numPr>
          <w:ilvl w:val="0"/>
          <w:numId w:val="4"/>
        </w:numPr>
        <w:spacing w:after="0" w:line="240" w:lineRule="auto"/>
        <w:jc w:val="both"/>
        <w:rPr>
          <w:rFonts w:ascii="Gill Sans MT" w:eastAsia="Times New Roman" w:hAnsi="Gill Sans MT" w:cs="Arial"/>
          <w:sz w:val="24"/>
          <w:szCs w:val="24"/>
        </w:rPr>
      </w:pPr>
      <w:r w:rsidRPr="00F36657">
        <w:rPr>
          <w:rFonts w:ascii="Gill Sans MT" w:eastAsia="Times New Roman" w:hAnsi="Gill Sans MT" w:cs="Arial"/>
          <w:bCs/>
          <w:sz w:val="24"/>
          <w:szCs w:val="24"/>
        </w:rPr>
        <w:t>Experience of liaising with Financial/Banking Institutions, local NGOs and international donors is a plus;</w:t>
      </w:r>
    </w:p>
    <w:p w14:paraId="4BF69831" w14:textId="77777777" w:rsidR="0064608F" w:rsidRPr="00F36657" w:rsidRDefault="0064608F" w:rsidP="001045C5">
      <w:pPr>
        <w:numPr>
          <w:ilvl w:val="0"/>
          <w:numId w:val="4"/>
        </w:numPr>
        <w:spacing w:after="0" w:line="240" w:lineRule="auto"/>
        <w:jc w:val="both"/>
        <w:rPr>
          <w:rFonts w:ascii="Gill Sans MT" w:eastAsia="Times New Roman" w:hAnsi="Gill Sans MT" w:cs="Arial"/>
          <w:sz w:val="24"/>
          <w:szCs w:val="24"/>
        </w:rPr>
      </w:pPr>
      <w:r w:rsidRPr="00F36657">
        <w:rPr>
          <w:rFonts w:ascii="Gill Sans MT" w:eastAsia="Times New Roman" w:hAnsi="Gill Sans MT" w:cs="Arial"/>
          <w:sz w:val="24"/>
          <w:szCs w:val="24"/>
        </w:rPr>
        <w:t>Strong organizational, analytical and reporting skills, presentation skills, attention to detail, and ability to meet deadlines;</w:t>
      </w:r>
    </w:p>
    <w:p w14:paraId="4E397E2B" w14:textId="77777777" w:rsidR="0064608F" w:rsidRPr="00F36657" w:rsidRDefault="0064608F" w:rsidP="001045C5">
      <w:pPr>
        <w:numPr>
          <w:ilvl w:val="0"/>
          <w:numId w:val="4"/>
        </w:numPr>
        <w:spacing w:after="0" w:line="240" w:lineRule="auto"/>
        <w:jc w:val="both"/>
        <w:rPr>
          <w:rFonts w:ascii="Gill Sans MT" w:eastAsia="Times New Roman" w:hAnsi="Gill Sans MT" w:cs="Arial"/>
          <w:sz w:val="24"/>
          <w:szCs w:val="24"/>
        </w:rPr>
      </w:pPr>
      <w:r w:rsidRPr="00F36657">
        <w:rPr>
          <w:rFonts w:ascii="Gill Sans MT" w:eastAsia="Times New Roman" w:hAnsi="Gill Sans MT" w:cs="Arial"/>
          <w:sz w:val="24"/>
          <w:szCs w:val="24"/>
        </w:rPr>
        <w:lastRenderedPageBreak/>
        <w:t xml:space="preserve">Knowledge of the Liberia context, with preferable experience with Monrovia and environs. </w:t>
      </w:r>
    </w:p>
    <w:p w14:paraId="0EAA26D1" w14:textId="77777777" w:rsidR="0064608F" w:rsidRPr="00F36657" w:rsidRDefault="0064608F" w:rsidP="001045C5">
      <w:pPr>
        <w:pStyle w:val="ListParagraph"/>
        <w:numPr>
          <w:ilvl w:val="0"/>
          <w:numId w:val="4"/>
        </w:numPr>
        <w:spacing w:before="100" w:beforeAutospacing="1" w:after="100" w:afterAutospacing="1" w:line="240" w:lineRule="auto"/>
        <w:jc w:val="both"/>
        <w:rPr>
          <w:rFonts w:ascii="Gill Sans MT" w:eastAsia="Times New Roman" w:hAnsi="Gill Sans MT" w:cs="Arial"/>
          <w:bCs/>
          <w:sz w:val="24"/>
          <w:szCs w:val="24"/>
        </w:rPr>
      </w:pPr>
      <w:r w:rsidRPr="00F36657">
        <w:rPr>
          <w:rFonts w:ascii="Gill Sans MT" w:eastAsia="Times New Roman" w:hAnsi="Gill Sans MT" w:cs="Arial"/>
          <w:bCs/>
          <w:sz w:val="24"/>
          <w:szCs w:val="24"/>
        </w:rPr>
        <w:t xml:space="preserve">Previous work experience (at least 5 years) supporting institutional strengthening among small and medium –scale </w:t>
      </w:r>
      <w:r w:rsidRPr="00F36657">
        <w:rPr>
          <w:rFonts w:ascii="Gill Sans MT" w:eastAsia="Times New Roman" w:hAnsi="Gill Sans MT" w:cs="Arial"/>
          <w:sz w:val="24"/>
          <w:szCs w:val="24"/>
        </w:rPr>
        <w:t>secondary wood processing enterprises</w:t>
      </w:r>
      <w:r w:rsidRPr="00F36657">
        <w:rPr>
          <w:rFonts w:ascii="Gill Sans MT" w:eastAsia="Times New Roman" w:hAnsi="Gill Sans MT" w:cs="Arial"/>
          <w:bCs/>
          <w:sz w:val="24"/>
          <w:szCs w:val="24"/>
        </w:rPr>
        <w:t xml:space="preserve"> in Liberia is an absolute requirement;</w:t>
      </w:r>
    </w:p>
    <w:p w14:paraId="309FE8AF" w14:textId="77777777" w:rsidR="0064608F" w:rsidRPr="00F36657" w:rsidRDefault="0064608F" w:rsidP="001045C5">
      <w:pPr>
        <w:numPr>
          <w:ilvl w:val="0"/>
          <w:numId w:val="4"/>
        </w:numPr>
        <w:spacing w:after="0" w:line="240" w:lineRule="auto"/>
        <w:jc w:val="both"/>
        <w:rPr>
          <w:rFonts w:ascii="Gill Sans MT" w:eastAsia="Times New Roman" w:hAnsi="Gill Sans MT" w:cs="Arial"/>
          <w:sz w:val="24"/>
          <w:szCs w:val="24"/>
        </w:rPr>
      </w:pPr>
      <w:r w:rsidRPr="00F36657">
        <w:rPr>
          <w:rFonts w:ascii="Gill Sans MT" w:eastAsia="Times New Roman" w:hAnsi="Gill Sans MT" w:cs="Arial"/>
          <w:bCs/>
          <w:sz w:val="24"/>
          <w:szCs w:val="24"/>
        </w:rPr>
        <w:t>Effective trust building, professional integrity;</w:t>
      </w:r>
    </w:p>
    <w:p w14:paraId="01AE435E" w14:textId="77777777" w:rsidR="0064608F" w:rsidRPr="00F36657" w:rsidRDefault="0064608F" w:rsidP="001045C5">
      <w:pPr>
        <w:numPr>
          <w:ilvl w:val="0"/>
          <w:numId w:val="4"/>
        </w:numPr>
        <w:spacing w:after="0" w:line="240" w:lineRule="auto"/>
        <w:jc w:val="both"/>
        <w:rPr>
          <w:rFonts w:ascii="Gill Sans MT" w:eastAsia="Times New Roman" w:hAnsi="Gill Sans MT" w:cs="Arial"/>
          <w:sz w:val="24"/>
          <w:szCs w:val="24"/>
        </w:rPr>
      </w:pPr>
      <w:r w:rsidRPr="00F36657">
        <w:rPr>
          <w:rFonts w:ascii="Gill Sans MT" w:eastAsia="Times New Roman" w:hAnsi="Gill Sans MT" w:cs="Arial"/>
          <w:sz w:val="24"/>
          <w:szCs w:val="24"/>
        </w:rPr>
        <w:t>Excellent verbal and written communication in English required.</w:t>
      </w:r>
    </w:p>
    <w:p w14:paraId="155B0CB2" w14:textId="77777777" w:rsidR="0064608F" w:rsidRPr="00F36657" w:rsidRDefault="0064608F" w:rsidP="0064608F">
      <w:pPr>
        <w:spacing w:after="0" w:line="240" w:lineRule="auto"/>
        <w:jc w:val="both"/>
        <w:rPr>
          <w:rFonts w:ascii="Gill Sans MT" w:eastAsia="Times New Roman" w:hAnsi="Gill Sans MT" w:cs="Arial"/>
          <w:sz w:val="24"/>
          <w:szCs w:val="24"/>
        </w:rPr>
      </w:pPr>
    </w:p>
    <w:p w14:paraId="6102CE33" w14:textId="77777777" w:rsidR="001045C5" w:rsidRPr="00F36657" w:rsidRDefault="001045C5" w:rsidP="001045C5">
      <w:pPr>
        <w:spacing w:after="0" w:line="276" w:lineRule="auto"/>
        <w:jc w:val="both"/>
        <w:rPr>
          <w:rFonts w:ascii="Gill Sans MT" w:eastAsia="Calibri" w:hAnsi="Gill Sans MT" w:cs="Arial"/>
          <w:sz w:val="24"/>
          <w:szCs w:val="24"/>
        </w:rPr>
      </w:pPr>
      <w:r w:rsidRPr="00F36657">
        <w:rPr>
          <w:rFonts w:ascii="Gill Sans MT" w:eastAsia="Calibri" w:hAnsi="Gill Sans MT" w:cs="Arial"/>
          <w:b/>
          <w:sz w:val="24"/>
          <w:szCs w:val="24"/>
        </w:rPr>
        <w:t>Duty Station</w:t>
      </w:r>
      <w:r w:rsidRPr="00F36657">
        <w:rPr>
          <w:rFonts w:ascii="Gill Sans MT" w:eastAsia="Calibri" w:hAnsi="Gill Sans MT" w:cs="Arial"/>
          <w:sz w:val="24"/>
          <w:szCs w:val="24"/>
        </w:rPr>
        <w:t>:</w:t>
      </w:r>
      <w:r w:rsidRPr="00F36657">
        <w:rPr>
          <w:rFonts w:ascii="Gill Sans MT" w:eastAsia="Calibri" w:hAnsi="Gill Sans MT" w:cs="Arial"/>
          <w:sz w:val="24"/>
          <w:szCs w:val="24"/>
        </w:rPr>
        <w:tab/>
      </w:r>
      <w:r w:rsidRPr="00F36657">
        <w:rPr>
          <w:rFonts w:ascii="Gill Sans MT" w:eastAsia="Calibri" w:hAnsi="Gill Sans MT" w:cs="Arial"/>
          <w:sz w:val="24"/>
          <w:szCs w:val="24"/>
        </w:rPr>
        <w:tab/>
      </w:r>
      <w:r w:rsidRPr="00F36657">
        <w:rPr>
          <w:rFonts w:ascii="Gill Sans MT" w:eastAsia="Calibri" w:hAnsi="Gill Sans MT" w:cs="Arial"/>
          <w:sz w:val="24"/>
          <w:szCs w:val="24"/>
        </w:rPr>
        <w:tab/>
      </w:r>
      <w:r w:rsidRPr="00F36657">
        <w:rPr>
          <w:rFonts w:ascii="Gill Sans MT" w:eastAsia="Calibri" w:hAnsi="Gill Sans MT" w:cs="Arial"/>
          <w:b/>
          <w:sz w:val="24"/>
          <w:szCs w:val="24"/>
        </w:rPr>
        <w:t>Monrovia</w:t>
      </w:r>
    </w:p>
    <w:p w14:paraId="43AD5A96" w14:textId="77777777" w:rsidR="001045C5" w:rsidRPr="00F36657" w:rsidRDefault="001045C5" w:rsidP="001045C5">
      <w:pPr>
        <w:spacing w:after="0" w:line="276" w:lineRule="auto"/>
        <w:jc w:val="both"/>
        <w:rPr>
          <w:rFonts w:ascii="Gill Sans MT" w:eastAsia="Calibri" w:hAnsi="Gill Sans MT" w:cs="Arial"/>
          <w:sz w:val="24"/>
          <w:szCs w:val="24"/>
        </w:rPr>
      </w:pPr>
      <w:r w:rsidRPr="00F36657">
        <w:rPr>
          <w:rFonts w:ascii="Gill Sans MT" w:eastAsia="Calibri" w:hAnsi="Gill Sans MT" w:cs="Arial"/>
          <w:b/>
          <w:sz w:val="24"/>
          <w:szCs w:val="24"/>
        </w:rPr>
        <w:t>Start Date:</w:t>
      </w:r>
      <w:r w:rsidRPr="00F36657">
        <w:rPr>
          <w:rFonts w:ascii="Gill Sans MT" w:eastAsia="Calibri" w:hAnsi="Gill Sans MT" w:cs="Arial"/>
          <w:sz w:val="24"/>
          <w:szCs w:val="24"/>
        </w:rPr>
        <w:tab/>
      </w:r>
      <w:r w:rsidRPr="00F36657">
        <w:rPr>
          <w:rFonts w:ascii="Gill Sans MT" w:eastAsia="Calibri" w:hAnsi="Gill Sans MT" w:cs="Arial"/>
          <w:sz w:val="24"/>
          <w:szCs w:val="24"/>
        </w:rPr>
        <w:tab/>
      </w:r>
      <w:r w:rsidRPr="00F36657">
        <w:rPr>
          <w:rFonts w:ascii="Gill Sans MT" w:eastAsia="Calibri" w:hAnsi="Gill Sans MT" w:cs="Arial"/>
          <w:sz w:val="24"/>
          <w:szCs w:val="24"/>
        </w:rPr>
        <w:tab/>
      </w:r>
      <w:r w:rsidRPr="00F36657">
        <w:rPr>
          <w:rFonts w:ascii="Gill Sans MT" w:eastAsia="Calibri" w:hAnsi="Gill Sans MT" w:cs="Arial"/>
          <w:sz w:val="24"/>
          <w:szCs w:val="24"/>
        </w:rPr>
        <w:tab/>
        <w:t>TBA</w:t>
      </w:r>
    </w:p>
    <w:p w14:paraId="6C790115" w14:textId="77777777" w:rsidR="001045C5" w:rsidRPr="00F36657" w:rsidRDefault="001045C5" w:rsidP="001045C5">
      <w:pPr>
        <w:spacing w:after="0" w:line="276" w:lineRule="auto"/>
        <w:jc w:val="both"/>
        <w:rPr>
          <w:rFonts w:ascii="Gill Sans MT" w:eastAsia="Calibri" w:hAnsi="Gill Sans MT" w:cs="Arial"/>
          <w:b/>
          <w:sz w:val="24"/>
          <w:szCs w:val="24"/>
        </w:rPr>
      </w:pPr>
      <w:r w:rsidRPr="00F36657">
        <w:rPr>
          <w:rFonts w:ascii="Gill Sans MT" w:eastAsia="Calibri" w:hAnsi="Gill Sans MT" w:cs="Arial"/>
          <w:b/>
          <w:sz w:val="24"/>
          <w:szCs w:val="24"/>
        </w:rPr>
        <w:t>End Date:</w:t>
      </w:r>
      <w:r w:rsidRPr="00F36657">
        <w:rPr>
          <w:rFonts w:ascii="Gill Sans MT" w:eastAsia="Calibri" w:hAnsi="Gill Sans MT" w:cs="Arial"/>
          <w:b/>
          <w:sz w:val="24"/>
          <w:szCs w:val="24"/>
        </w:rPr>
        <w:tab/>
      </w:r>
      <w:r w:rsidRPr="00F36657">
        <w:rPr>
          <w:rFonts w:ascii="Gill Sans MT" w:eastAsia="Calibri" w:hAnsi="Gill Sans MT" w:cs="Arial"/>
          <w:b/>
          <w:sz w:val="24"/>
          <w:szCs w:val="24"/>
        </w:rPr>
        <w:tab/>
      </w:r>
      <w:r w:rsidRPr="00F36657">
        <w:rPr>
          <w:rFonts w:ascii="Gill Sans MT" w:eastAsia="Calibri" w:hAnsi="Gill Sans MT" w:cs="Arial"/>
          <w:b/>
          <w:sz w:val="24"/>
          <w:szCs w:val="24"/>
        </w:rPr>
        <w:tab/>
      </w:r>
      <w:r w:rsidRPr="00F36657">
        <w:rPr>
          <w:rFonts w:ascii="Gill Sans MT" w:eastAsia="Calibri" w:hAnsi="Gill Sans MT" w:cs="Arial"/>
          <w:b/>
          <w:sz w:val="24"/>
          <w:szCs w:val="24"/>
        </w:rPr>
        <w:tab/>
        <w:t>TBA</w:t>
      </w:r>
    </w:p>
    <w:p w14:paraId="792B859A" w14:textId="77777777" w:rsidR="001045C5" w:rsidRPr="00F36657" w:rsidRDefault="001045C5" w:rsidP="001045C5">
      <w:pPr>
        <w:spacing w:after="0" w:line="240" w:lineRule="auto"/>
        <w:rPr>
          <w:rFonts w:ascii="Gill Sans MT" w:hAnsi="Gill Sans MT" w:cs="Arial"/>
          <w:b/>
          <w:sz w:val="24"/>
          <w:szCs w:val="24"/>
        </w:rPr>
      </w:pPr>
      <w:r w:rsidRPr="00F36657">
        <w:rPr>
          <w:rFonts w:ascii="Gill Sans MT" w:eastAsia="Calibri" w:hAnsi="Gill Sans MT" w:cs="Arial"/>
          <w:b/>
          <w:sz w:val="24"/>
          <w:szCs w:val="24"/>
        </w:rPr>
        <w:t>Duration of Assignment</w:t>
      </w:r>
      <w:r w:rsidRPr="00F36657">
        <w:rPr>
          <w:rFonts w:ascii="Gill Sans MT" w:eastAsia="Calibri" w:hAnsi="Gill Sans MT" w:cs="Arial"/>
          <w:sz w:val="24"/>
          <w:szCs w:val="24"/>
        </w:rPr>
        <w:t>:</w:t>
      </w:r>
      <w:r w:rsidRPr="00F36657">
        <w:rPr>
          <w:rFonts w:ascii="Gill Sans MT" w:eastAsia="Calibri" w:hAnsi="Gill Sans MT" w:cs="Arial"/>
          <w:sz w:val="24"/>
          <w:szCs w:val="24"/>
        </w:rPr>
        <w:tab/>
      </w:r>
      <w:r w:rsidRPr="00F36657">
        <w:rPr>
          <w:rFonts w:ascii="Gill Sans MT" w:eastAsia="Calibri" w:hAnsi="Gill Sans MT" w:cs="Arial"/>
          <w:sz w:val="24"/>
          <w:szCs w:val="24"/>
        </w:rPr>
        <w:tab/>
      </w:r>
      <w:r w:rsidRPr="00F36657">
        <w:rPr>
          <w:rFonts w:ascii="Gill Sans MT" w:hAnsi="Gill Sans MT" w:cs="Arial"/>
          <w:b/>
          <w:sz w:val="24"/>
          <w:szCs w:val="24"/>
        </w:rPr>
        <w:t>Sixty-four (64) days</w:t>
      </w:r>
    </w:p>
    <w:p w14:paraId="15B15245" w14:textId="77777777" w:rsidR="00524EBF" w:rsidRPr="00F36657" w:rsidRDefault="00524EBF" w:rsidP="00E44DED">
      <w:pPr>
        <w:pStyle w:val="ListParagraph"/>
        <w:jc w:val="both"/>
        <w:rPr>
          <w:rFonts w:ascii="Gill Sans MT" w:hAnsi="Gill Sans MT"/>
          <w:sz w:val="24"/>
          <w:szCs w:val="24"/>
        </w:rPr>
      </w:pPr>
    </w:p>
    <w:p w14:paraId="4EADD524" w14:textId="06A008CA" w:rsidR="001045C5" w:rsidRPr="00F36657" w:rsidRDefault="001045C5" w:rsidP="00A27E43">
      <w:pPr>
        <w:spacing w:after="0" w:line="240" w:lineRule="auto"/>
        <w:jc w:val="both"/>
        <w:rPr>
          <w:rFonts w:ascii="Gill Sans MT" w:eastAsia="Calibri" w:hAnsi="Gill Sans MT" w:cs="Arial"/>
          <w:b/>
          <w:sz w:val="24"/>
          <w:szCs w:val="24"/>
          <w:u w:val="single"/>
        </w:rPr>
      </w:pPr>
      <w:r w:rsidRPr="00F36657">
        <w:rPr>
          <w:rFonts w:ascii="Gill Sans MT" w:eastAsia="Times New Roman" w:hAnsi="Gill Sans MT" w:cs="Arial"/>
          <w:color w:val="000000"/>
          <w:sz w:val="24"/>
          <w:szCs w:val="24"/>
        </w:rPr>
        <w:t xml:space="preserve">The FAPA Project Management Unit (PIU) of the Forestry Development Authority (FDA) is inviting eligible </w:t>
      </w:r>
      <w:r w:rsidR="00290CBD" w:rsidRPr="00F36657">
        <w:rPr>
          <w:rFonts w:ascii="Gill Sans MT" w:eastAsia="Times New Roman" w:hAnsi="Gill Sans MT" w:cs="Arial"/>
          <w:sz w:val="24"/>
          <w:szCs w:val="24"/>
        </w:rPr>
        <w:t>specialized</w:t>
      </w:r>
      <w:r w:rsidRPr="00F36657">
        <w:rPr>
          <w:rFonts w:ascii="Gill Sans MT" w:eastAsia="Times New Roman" w:hAnsi="Gill Sans MT" w:cs="Arial"/>
          <w:sz w:val="24"/>
          <w:szCs w:val="24"/>
        </w:rPr>
        <w:t xml:space="preserve"> </w:t>
      </w:r>
      <w:r w:rsidR="00290CBD">
        <w:rPr>
          <w:rFonts w:ascii="Gill Sans MT" w:eastAsia="Times New Roman" w:hAnsi="Gill Sans MT" w:cs="Arial"/>
          <w:sz w:val="24"/>
          <w:szCs w:val="24"/>
        </w:rPr>
        <w:t>individual</w:t>
      </w:r>
      <w:r w:rsidR="00290CBD" w:rsidRPr="00F36657">
        <w:rPr>
          <w:rFonts w:ascii="Gill Sans MT" w:eastAsia="Times New Roman" w:hAnsi="Gill Sans MT" w:cs="Arial"/>
          <w:sz w:val="24"/>
          <w:szCs w:val="24"/>
        </w:rPr>
        <w:t xml:space="preserve"> </w:t>
      </w:r>
      <w:r w:rsidRPr="00F36657">
        <w:rPr>
          <w:rFonts w:ascii="Gill Sans MT" w:eastAsia="Times New Roman" w:hAnsi="Gill Sans MT" w:cs="Arial"/>
          <w:sz w:val="24"/>
          <w:szCs w:val="24"/>
        </w:rPr>
        <w:t xml:space="preserve">Financial </w:t>
      </w:r>
      <w:r w:rsidR="009E1F63">
        <w:rPr>
          <w:rFonts w:ascii="Gill Sans MT" w:eastAsia="Times New Roman" w:hAnsi="Gill Sans MT" w:cs="Arial"/>
          <w:sz w:val="24"/>
          <w:szCs w:val="24"/>
        </w:rPr>
        <w:t>Consultant</w:t>
      </w:r>
      <w:r w:rsidRPr="00F36657">
        <w:rPr>
          <w:rFonts w:ascii="Gill Sans MT" w:eastAsia="Calibri" w:hAnsi="Gill Sans MT" w:cs="Arial"/>
          <w:b/>
          <w:sz w:val="24"/>
          <w:szCs w:val="24"/>
        </w:rPr>
        <w:t xml:space="preserve"> </w:t>
      </w:r>
      <w:r w:rsidRPr="00F36657">
        <w:rPr>
          <w:rFonts w:ascii="Gill Sans MT" w:eastAsia="Times New Roman" w:hAnsi="Gill Sans MT" w:cs="Arial"/>
          <w:color w:val="000000"/>
          <w:sz w:val="24"/>
          <w:szCs w:val="24"/>
        </w:rPr>
        <w:t xml:space="preserve">to indicate </w:t>
      </w:r>
      <w:r w:rsidRPr="00F36657">
        <w:rPr>
          <w:rFonts w:ascii="Gill Sans MT" w:eastAsia="Calibri" w:hAnsi="Gill Sans MT" w:cs="Arial"/>
          <w:color w:val="000000"/>
          <w:sz w:val="24"/>
          <w:szCs w:val="24"/>
        </w:rPr>
        <w:t>interest in providing these services</w:t>
      </w:r>
      <w:r w:rsidR="00F36657" w:rsidRPr="00F36657">
        <w:rPr>
          <w:rFonts w:ascii="Gill Sans MT" w:eastAsia="Times New Roman" w:hAnsi="Gill Sans MT" w:cs="Arial"/>
          <w:color w:val="000000"/>
          <w:sz w:val="24"/>
          <w:szCs w:val="24"/>
        </w:rPr>
        <w:t>.</w:t>
      </w:r>
      <w:r w:rsidRPr="00F36657">
        <w:rPr>
          <w:rFonts w:ascii="Gill Sans MT" w:eastAsia="Times New Roman" w:hAnsi="Gill Sans MT" w:cs="Arial"/>
          <w:color w:val="000000"/>
          <w:sz w:val="24"/>
          <w:szCs w:val="24"/>
        </w:rPr>
        <w:t xml:space="preserve"> </w:t>
      </w:r>
      <w:r w:rsidR="00F36657" w:rsidRPr="00F36657">
        <w:rPr>
          <w:rFonts w:ascii="Gill Sans MT" w:eastAsia="Times New Roman" w:hAnsi="Gill Sans MT" w:cs="Arial"/>
          <w:color w:val="000000"/>
          <w:sz w:val="24"/>
          <w:szCs w:val="24"/>
        </w:rPr>
        <w:t>A</w:t>
      </w:r>
      <w:r w:rsidR="0037488D">
        <w:rPr>
          <w:rFonts w:ascii="Gill Sans MT" w:eastAsia="Times New Roman" w:hAnsi="Gill Sans MT" w:cs="Arial"/>
          <w:color w:val="000000"/>
          <w:sz w:val="24"/>
          <w:szCs w:val="24"/>
        </w:rPr>
        <w:t xml:space="preserve"> complete CV</w:t>
      </w:r>
      <w:r w:rsidR="00F36657" w:rsidRPr="00F36657">
        <w:rPr>
          <w:rFonts w:ascii="Gill Sans MT" w:eastAsia="Times New Roman" w:hAnsi="Gill Sans MT" w:cs="Arial"/>
          <w:color w:val="000000"/>
          <w:sz w:val="24"/>
          <w:szCs w:val="24"/>
        </w:rPr>
        <w:t xml:space="preserve"> </w:t>
      </w:r>
      <w:r w:rsidRPr="00F36657">
        <w:rPr>
          <w:rFonts w:ascii="Gill Sans MT" w:eastAsia="Times New Roman" w:hAnsi="Gill Sans MT" w:cs="Arial"/>
          <w:color w:val="000000"/>
          <w:sz w:val="24"/>
          <w:szCs w:val="24"/>
        </w:rPr>
        <w:t>demonstrat</w:t>
      </w:r>
      <w:r w:rsidR="0037488D">
        <w:rPr>
          <w:rFonts w:ascii="Gill Sans MT" w:eastAsia="Times New Roman" w:hAnsi="Gill Sans MT" w:cs="Arial"/>
          <w:color w:val="000000"/>
          <w:sz w:val="24"/>
          <w:szCs w:val="24"/>
        </w:rPr>
        <w:t>ing</w:t>
      </w:r>
      <w:r w:rsidRPr="00F36657">
        <w:rPr>
          <w:rFonts w:ascii="Gill Sans MT" w:eastAsia="Times New Roman" w:hAnsi="Gill Sans MT" w:cs="Arial"/>
          <w:color w:val="000000"/>
          <w:sz w:val="24"/>
          <w:szCs w:val="24"/>
        </w:rPr>
        <w:t xml:space="preserve"> previous experience in similar assignments and qualifications outlined in this ToR</w:t>
      </w:r>
      <w:r w:rsidR="0037488D">
        <w:rPr>
          <w:rFonts w:ascii="Gill Sans MT" w:eastAsia="Times New Roman" w:hAnsi="Gill Sans MT" w:cs="Arial"/>
          <w:color w:val="000000"/>
          <w:sz w:val="24"/>
          <w:szCs w:val="24"/>
        </w:rPr>
        <w:t xml:space="preserve"> should be submitted</w:t>
      </w:r>
      <w:r w:rsidR="00F36657" w:rsidRPr="00F36657">
        <w:rPr>
          <w:rFonts w:ascii="Gill Sans MT" w:eastAsia="Times New Roman" w:hAnsi="Gill Sans MT" w:cs="Arial"/>
          <w:color w:val="000000"/>
          <w:sz w:val="24"/>
          <w:szCs w:val="24"/>
        </w:rPr>
        <w:t>.</w:t>
      </w:r>
      <w:r w:rsidRPr="00F36657">
        <w:rPr>
          <w:rFonts w:ascii="Gill Sans MT" w:eastAsia="Times New Roman" w:hAnsi="Gill Sans MT" w:cs="Arial"/>
          <w:color w:val="000000"/>
          <w:sz w:val="24"/>
          <w:szCs w:val="24"/>
        </w:rPr>
        <w:t xml:space="preserve"> </w:t>
      </w:r>
      <w:r w:rsidR="00F36657" w:rsidRPr="00F36657">
        <w:rPr>
          <w:rFonts w:ascii="Gill Sans MT" w:eastAsia="Times New Roman" w:hAnsi="Gill Sans MT" w:cs="Arial"/>
          <w:color w:val="000000"/>
          <w:sz w:val="24"/>
          <w:szCs w:val="24"/>
        </w:rPr>
        <w:t xml:space="preserve">A </w:t>
      </w:r>
      <w:r w:rsidRPr="00F36657">
        <w:rPr>
          <w:rFonts w:ascii="Gill Sans MT" w:eastAsia="Times New Roman" w:hAnsi="Gill Sans MT" w:cs="Arial"/>
          <w:color w:val="000000"/>
          <w:sz w:val="24"/>
          <w:szCs w:val="24"/>
        </w:rPr>
        <w:t>proposed timeframe detai</w:t>
      </w:r>
      <w:r w:rsidR="00F36657" w:rsidRPr="00F36657">
        <w:rPr>
          <w:rFonts w:ascii="Gill Sans MT" w:eastAsia="Times New Roman" w:hAnsi="Gill Sans MT" w:cs="Arial"/>
          <w:color w:val="000000"/>
          <w:sz w:val="24"/>
          <w:szCs w:val="24"/>
        </w:rPr>
        <w:t>ling activities and a work plan as well as</w:t>
      </w:r>
      <w:r w:rsidRPr="00F36657">
        <w:rPr>
          <w:rFonts w:ascii="Gill Sans MT" w:eastAsia="Times New Roman" w:hAnsi="Gill Sans MT" w:cs="Arial"/>
          <w:color w:val="000000"/>
          <w:sz w:val="24"/>
          <w:szCs w:val="24"/>
        </w:rPr>
        <w:t xml:space="preserve"> a financial proposal with a detailed breakdown of costs (including all applicable taxes) for the study quoted in United States dollars (USD)</w:t>
      </w:r>
      <w:r w:rsidR="00F36657" w:rsidRPr="00F36657">
        <w:rPr>
          <w:rFonts w:ascii="Gill Sans MT" w:eastAsia="Times New Roman" w:hAnsi="Gill Sans MT" w:cs="Arial"/>
          <w:color w:val="000000"/>
          <w:sz w:val="24"/>
          <w:szCs w:val="24"/>
        </w:rPr>
        <w:t xml:space="preserve"> must be provided</w:t>
      </w:r>
      <w:r w:rsidRPr="00F36657">
        <w:rPr>
          <w:rFonts w:ascii="Gill Sans MT" w:eastAsia="Times New Roman" w:hAnsi="Gill Sans MT" w:cs="Arial"/>
          <w:color w:val="000000"/>
          <w:sz w:val="24"/>
          <w:szCs w:val="24"/>
        </w:rPr>
        <w:t>.</w:t>
      </w:r>
      <w:r w:rsidRPr="00F36657">
        <w:rPr>
          <w:rFonts w:ascii="Gill Sans MT" w:eastAsia="Calibri" w:hAnsi="Gill Sans MT" w:cs="Arial"/>
          <w:color w:val="000000"/>
          <w:spacing w:val="-2"/>
          <w:sz w:val="24"/>
          <w:szCs w:val="24"/>
        </w:rPr>
        <w:t xml:space="preserve"> </w:t>
      </w:r>
    </w:p>
    <w:p w14:paraId="7DD6A921" w14:textId="77777777" w:rsidR="00C66F3F" w:rsidRDefault="00C66F3F" w:rsidP="00A27E43">
      <w:pPr>
        <w:shd w:val="clear" w:color="auto" w:fill="FFFFFF"/>
        <w:autoSpaceDE w:val="0"/>
        <w:autoSpaceDN w:val="0"/>
        <w:adjustRightInd w:val="0"/>
        <w:spacing w:after="0" w:line="240" w:lineRule="auto"/>
        <w:jc w:val="both"/>
        <w:rPr>
          <w:rFonts w:ascii="Gill Sans MT" w:eastAsia="Calibri" w:hAnsi="Gill Sans MT" w:cs="Arial"/>
          <w:color w:val="000000"/>
          <w:spacing w:val="-2"/>
          <w:sz w:val="24"/>
          <w:szCs w:val="24"/>
        </w:rPr>
      </w:pPr>
    </w:p>
    <w:p w14:paraId="706E277E" w14:textId="67B2220F" w:rsidR="00290CBD" w:rsidRDefault="00290CBD" w:rsidP="00A27E43">
      <w:pPr>
        <w:spacing w:before="100" w:beforeAutospacing="1" w:after="100" w:afterAutospacing="1" w:line="240" w:lineRule="auto"/>
        <w:jc w:val="both"/>
        <w:rPr>
          <w:rFonts w:ascii="Gill Sans MT" w:eastAsia="Calibri" w:hAnsi="Gill Sans MT" w:cs="Arial"/>
          <w:color w:val="000000"/>
          <w:spacing w:val="-2"/>
          <w:sz w:val="24"/>
          <w:szCs w:val="24"/>
        </w:rPr>
      </w:pPr>
      <w:r w:rsidRPr="00290CBD">
        <w:rPr>
          <w:rFonts w:ascii="Gill Sans MT" w:eastAsia="Calibri" w:hAnsi="Gill Sans MT" w:cs="Arial"/>
          <w:color w:val="000000"/>
          <w:spacing w:val="-2"/>
          <w:sz w:val="24"/>
          <w:szCs w:val="24"/>
        </w:rPr>
        <w:t xml:space="preserve">Eligibility criteria, establishment of the short-list and the selection procedure shall be in accordance with the African Development Bank’s New “Procurement Policy Framework for the Bank’s Group Funded Operations” dated 1st of January, 2016, which is available on the Bank’s website at </w:t>
      </w:r>
      <w:hyperlink r:id="rId9" w:history="1">
        <w:r w:rsidRPr="001D3386">
          <w:rPr>
            <w:rStyle w:val="Hyperlink"/>
            <w:rFonts w:ascii="Gill Sans MT" w:eastAsia="Calibri" w:hAnsi="Gill Sans MT" w:cs="Arial"/>
            <w:spacing w:val="-2"/>
            <w:sz w:val="24"/>
            <w:szCs w:val="24"/>
          </w:rPr>
          <w:t>http://www.afdb.org</w:t>
        </w:r>
      </w:hyperlink>
      <w:r w:rsidRPr="00290CBD">
        <w:rPr>
          <w:rFonts w:ascii="Gill Sans MT" w:eastAsia="Calibri" w:hAnsi="Gill Sans MT" w:cs="Arial"/>
          <w:color w:val="000000"/>
          <w:spacing w:val="-2"/>
          <w:sz w:val="24"/>
          <w:szCs w:val="24"/>
        </w:rPr>
        <w:t>.</w:t>
      </w:r>
    </w:p>
    <w:p w14:paraId="7A927C02" w14:textId="65A42232" w:rsidR="001045C5" w:rsidRPr="00290CBD" w:rsidRDefault="00C66F3F" w:rsidP="00A27E43">
      <w:pPr>
        <w:spacing w:before="100" w:beforeAutospacing="1" w:after="100" w:afterAutospacing="1" w:line="240" w:lineRule="auto"/>
        <w:jc w:val="both"/>
        <w:rPr>
          <w:rFonts w:ascii="Gill Sans MT" w:eastAsia="Calibri" w:hAnsi="Gill Sans MT" w:cs="Arial"/>
          <w:color w:val="000000"/>
          <w:spacing w:val="-2"/>
          <w:sz w:val="24"/>
          <w:szCs w:val="24"/>
        </w:rPr>
      </w:pPr>
      <w:r>
        <w:rPr>
          <w:rFonts w:ascii="Gill Sans MT" w:eastAsia="Times New Roman" w:hAnsi="Gill Sans MT" w:cs="Arial"/>
          <w:sz w:val="24"/>
          <w:szCs w:val="24"/>
        </w:rPr>
        <w:t>You can obtain f</w:t>
      </w:r>
      <w:r w:rsidR="001045C5" w:rsidRPr="00F36657">
        <w:rPr>
          <w:rFonts w:ascii="Gill Sans MT" w:eastAsia="Times New Roman" w:hAnsi="Gill Sans MT" w:cs="Arial"/>
          <w:sz w:val="24"/>
          <w:szCs w:val="24"/>
        </w:rPr>
        <w:t xml:space="preserve">urther information </w:t>
      </w:r>
      <w:r w:rsidR="00B14078">
        <w:rPr>
          <w:rFonts w:ascii="Gill Sans MT" w:eastAsia="Times New Roman" w:hAnsi="Gill Sans MT" w:cs="Arial"/>
          <w:sz w:val="24"/>
          <w:szCs w:val="24"/>
        </w:rPr>
        <w:t xml:space="preserve">on the ToR </w:t>
      </w:r>
      <w:r w:rsidR="001045C5" w:rsidRPr="00F36657">
        <w:rPr>
          <w:rFonts w:ascii="Gill Sans MT" w:eastAsia="Times New Roman" w:hAnsi="Gill Sans MT" w:cs="Arial"/>
          <w:sz w:val="24"/>
          <w:szCs w:val="24"/>
        </w:rPr>
        <w:t xml:space="preserve">at the address below during office hours, i.e. from 0900 to 1700 hours (GMT) on working days.  </w:t>
      </w:r>
    </w:p>
    <w:p w14:paraId="60AC5C00" w14:textId="7B5E749E" w:rsidR="001045C5" w:rsidRPr="00F36657" w:rsidRDefault="002908D6" w:rsidP="00A27E43">
      <w:pPr>
        <w:spacing w:after="0" w:line="240" w:lineRule="auto"/>
        <w:jc w:val="both"/>
        <w:rPr>
          <w:rFonts w:ascii="Gill Sans MT" w:eastAsia="Times New Roman" w:hAnsi="Gill Sans MT" w:cs="Arial"/>
          <w:sz w:val="24"/>
          <w:szCs w:val="24"/>
        </w:rPr>
      </w:pPr>
      <w:r w:rsidRPr="002908D6">
        <w:rPr>
          <w:rFonts w:ascii="Gill Sans MT" w:eastAsia="Times New Roman" w:hAnsi="Gill Sans MT" w:cs="Arial"/>
          <w:sz w:val="24"/>
          <w:szCs w:val="24"/>
        </w:rPr>
        <w:t xml:space="preserve">Expressions of interest must be delivered in a written form or by email to the address below by </w:t>
      </w:r>
      <w:r w:rsidR="009A4204">
        <w:rPr>
          <w:rFonts w:ascii="Gill Sans MT" w:eastAsia="Times New Roman" w:hAnsi="Gill Sans MT" w:cs="Arial"/>
          <w:b/>
          <w:sz w:val="24"/>
          <w:szCs w:val="24"/>
          <w:u w:val="single"/>
        </w:rPr>
        <w:t>2</w:t>
      </w:r>
      <w:r w:rsidR="00AA0759">
        <w:rPr>
          <w:rFonts w:ascii="Gill Sans MT" w:eastAsia="Times New Roman" w:hAnsi="Gill Sans MT" w:cs="Arial"/>
          <w:b/>
          <w:sz w:val="24"/>
          <w:szCs w:val="24"/>
          <w:u w:val="single"/>
        </w:rPr>
        <w:t>5</w:t>
      </w:r>
      <w:r w:rsidR="009A4204" w:rsidRPr="009A4204">
        <w:rPr>
          <w:rFonts w:ascii="Gill Sans MT" w:eastAsia="Times New Roman" w:hAnsi="Gill Sans MT" w:cs="Arial"/>
          <w:b/>
          <w:sz w:val="24"/>
          <w:szCs w:val="24"/>
          <w:u w:val="single"/>
          <w:vertAlign w:val="superscript"/>
        </w:rPr>
        <w:t>th</w:t>
      </w:r>
      <w:r w:rsidR="009A4204">
        <w:rPr>
          <w:rFonts w:ascii="Gill Sans MT" w:eastAsia="Times New Roman" w:hAnsi="Gill Sans MT" w:cs="Arial"/>
          <w:b/>
          <w:sz w:val="24"/>
          <w:szCs w:val="24"/>
          <w:u w:val="single"/>
        </w:rPr>
        <w:t xml:space="preserve"> May 2021</w:t>
      </w:r>
      <w:r w:rsidRPr="002908D6">
        <w:rPr>
          <w:rFonts w:ascii="Gill Sans MT" w:eastAsia="Times New Roman" w:hAnsi="Gill Sans MT" w:cs="Arial"/>
          <w:sz w:val="24"/>
          <w:szCs w:val="24"/>
        </w:rPr>
        <w:t xml:space="preserve"> @ 1700 hours (GMT)</w:t>
      </w:r>
      <w:r>
        <w:rPr>
          <w:rFonts w:ascii="Gill Sans MT" w:eastAsia="Times New Roman" w:hAnsi="Gill Sans MT" w:cs="Arial"/>
          <w:sz w:val="24"/>
          <w:szCs w:val="24"/>
        </w:rPr>
        <w:t xml:space="preserve"> </w:t>
      </w:r>
      <w:r w:rsidR="001045C5" w:rsidRPr="00F36657">
        <w:rPr>
          <w:rFonts w:ascii="Gill Sans MT" w:eastAsia="Times New Roman" w:hAnsi="Gill Sans MT" w:cs="Arial"/>
          <w:sz w:val="24"/>
          <w:szCs w:val="24"/>
        </w:rPr>
        <w:t>and mention “</w:t>
      </w:r>
      <w:r w:rsidR="00F36657" w:rsidRPr="00F36657">
        <w:rPr>
          <w:rFonts w:ascii="Gill Sans MT" w:eastAsia="Times New Roman" w:hAnsi="Gill Sans MT" w:cs="Arial"/>
          <w:b/>
          <w:sz w:val="24"/>
          <w:szCs w:val="24"/>
        </w:rPr>
        <w:t>LIB/FDA/PIU/SMEs-SWPI/EOI/05/202</w:t>
      </w:r>
      <w:r w:rsidR="00AA0759">
        <w:rPr>
          <w:rFonts w:ascii="Gill Sans MT" w:eastAsia="Times New Roman" w:hAnsi="Gill Sans MT" w:cs="Arial"/>
          <w:b/>
          <w:sz w:val="24"/>
          <w:szCs w:val="24"/>
        </w:rPr>
        <w:t>1</w:t>
      </w:r>
      <w:r w:rsidR="001045C5" w:rsidRPr="00F36657">
        <w:rPr>
          <w:rFonts w:ascii="Gill Sans MT" w:eastAsia="Times New Roman" w:hAnsi="Gill Sans MT" w:cs="Arial"/>
          <w:sz w:val="24"/>
          <w:szCs w:val="24"/>
        </w:rPr>
        <w:t xml:space="preserve">: </w:t>
      </w:r>
      <w:r w:rsidR="00F36657" w:rsidRPr="00F36657">
        <w:rPr>
          <w:rFonts w:ascii="Gill Sans MT" w:hAnsi="Gill Sans MT" w:cs="Arial"/>
          <w:sz w:val="24"/>
          <w:szCs w:val="24"/>
        </w:rPr>
        <w:t xml:space="preserve">Specialized Financial </w:t>
      </w:r>
      <w:r w:rsidR="009E1F63">
        <w:rPr>
          <w:rFonts w:ascii="Gill Sans MT" w:hAnsi="Gill Sans MT" w:cs="Arial"/>
          <w:sz w:val="24"/>
          <w:szCs w:val="24"/>
        </w:rPr>
        <w:t>C</w:t>
      </w:r>
      <w:r w:rsidR="009E1F63" w:rsidRPr="009E1F63">
        <w:rPr>
          <w:rFonts w:ascii="Gill Sans MT" w:hAnsi="Gill Sans MT" w:cs="Arial"/>
          <w:sz w:val="24"/>
          <w:szCs w:val="24"/>
        </w:rPr>
        <w:t>onsultant</w:t>
      </w:r>
      <w:r w:rsidR="00F36657" w:rsidRPr="00F36657">
        <w:rPr>
          <w:rFonts w:ascii="Gill Sans MT" w:hAnsi="Gill Sans MT" w:cs="Arial"/>
          <w:sz w:val="24"/>
          <w:szCs w:val="24"/>
        </w:rPr>
        <w:t xml:space="preserve"> to Build Capacities of Small and Medium-Scale Secondary Wood Processing Enterprises to Access Finance</w:t>
      </w:r>
      <w:r w:rsidR="001045C5" w:rsidRPr="00F36657">
        <w:rPr>
          <w:rFonts w:ascii="Gill Sans MT" w:hAnsi="Gill Sans MT" w:cs="Arial"/>
          <w:sz w:val="24"/>
          <w:szCs w:val="24"/>
        </w:rPr>
        <w:t>.</w:t>
      </w:r>
      <w:r w:rsidR="001045C5" w:rsidRPr="00F36657">
        <w:rPr>
          <w:rFonts w:ascii="Gill Sans MT" w:eastAsia="Times New Roman" w:hAnsi="Gill Sans MT" w:cs="Arial"/>
          <w:sz w:val="24"/>
          <w:szCs w:val="24"/>
        </w:rPr>
        <w:t xml:space="preserve"> </w:t>
      </w:r>
    </w:p>
    <w:p w14:paraId="4F524ED4" w14:textId="77777777" w:rsidR="001045C5" w:rsidRPr="00F36657" w:rsidRDefault="001045C5" w:rsidP="001045C5">
      <w:pPr>
        <w:spacing w:after="0" w:line="240" w:lineRule="auto"/>
        <w:jc w:val="both"/>
        <w:rPr>
          <w:rFonts w:ascii="Gill Sans MT" w:eastAsia="Times New Roman" w:hAnsi="Gill Sans MT" w:cs="Arial"/>
          <w:sz w:val="24"/>
          <w:szCs w:val="24"/>
        </w:rPr>
      </w:pPr>
    </w:p>
    <w:p w14:paraId="23A70B43" w14:textId="211897D2" w:rsidR="001045C5" w:rsidRPr="00F36657" w:rsidRDefault="001045C5" w:rsidP="001045C5">
      <w:pPr>
        <w:spacing w:after="0" w:line="240" w:lineRule="auto"/>
        <w:jc w:val="both"/>
        <w:rPr>
          <w:rFonts w:ascii="Gill Sans MT" w:eastAsia="Times New Roman" w:hAnsi="Gill Sans MT" w:cs="Arial"/>
          <w:sz w:val="24"/>
          <w:szCs w:val="24"/>
        </w:rPr>
      </w:pPr>
      <w:r w:rsidRPr="00F36657">
        <w:rPr>
          <w:rFonts w:ascii="Gill Sans MT" w:eastAsia="Times New Roman" w:hAnsi="Gill Sans MT" w:cs="Arial"/>
          <w:sz w:val="24"/>
          <w:szCs w:val="24"/>
        </w:rPr>
        <w:t xml:space="preserve">Attn:  </w:t>
      </w:r>
      <w:r w:rsidRPr="0063642E">
        <w:rPr>
          <w:rFonts w:ascii="Gill Sans MT" w:eastAsia="Times New Roman" w:hAnsi="Gill Sans MT" w:cs="Arial"/>
          <w:b/>
          <w:bCs/>
          <w:sz w:val="24"/>
          <w:szCs w:val="24"/>
        </w:rPr>
        <w:t>Mr. Edward S. Kamara</w:t>
      </w:r>
      <w:r w:rsidRPr="00F36657">
        <w:rPr>
          <w:rFonts w:ascii="Gill Sans MT" w:eastAsia="Times New Roman" w:hAnsi="Gill Sans MT" w:cs="Arial"/>
          <w:sz w:val="24"/>
          <w:szCs w:val="24"/>
        </w:rPr>
        <w:t xml:space="preserve">   </w:t>
      </w:r>
    </w:p>
    <w:p w14:paraId="5A67C090" w14:textId="77777777" w:rsidR="001045C5" w:rsidRPr="00F36657" w:rsidRDefault="001045C5" w:rsidP="001045C5">
      <w:pPr>
        <w:spacing w:after="0" w:line="240" w:lineRule="auto"/>
        <w:jc w:val="both"/>
        <w:rPr>
          <w:rFonts w:ascii="Gill Sans MT" w:eastAsia="Times New Roman" w:hAnsi="Gill Sans MT" w:cs="Arial"/>
          <w:sz w:val="24"/>
          <w:szCs w:val="24"/>
        </w:rPr>
      </w:pPr>
      <w:r w:rsidRPr="00F36657">
        <w:rPr>
          <w:rFonts w:ascii="Gill Sans MT" w:eastAsia="Times New Roman" w:hAnsi="Gill Sans MT" w:cs="Arial"/>
          <w:sz w:val="24"/>
          <w:szCs w:val="24"/>
        </w:rPr>
        <w:t xml:space="preserve">          Project Coordinator-SMEs-SWPI</w:t>
      </w:r>
    </w:p>
    <w:p w14:paraId="59532921" w14:textId="77777777" w:rsidR="001045C5" w:rsidRPr="00F36657" w:rsidRDefault="001045C5" w:rsidP="001045C5">
      <w:pPr>
        <w:spacing w:after="0" w:line="240" w:lineRule="auto"/>
        <w:jc w:val="both"/>
        <w:rPr>
          <w:rFonts w:ascii="Gill Sans MT" w:eastAsia="Times New Roman" w:hAnsi="Gill Sans MT" w:cs="Arial"/>
          <w:sz w:val="24"/>
          <w:szCs w:val="24"/>
        </w:rPr>
      </w:pPr>
      <w:r w:rsidRPr="00F36657">
        <w:rPr>
          <w:rFonts w:ascii="Gill Sans MT" w:eastAsia="Times New Roman" w:hAnsi="Gill Sans MT" w:cs="Arial"/>
          <w:sz w:val="24"/>
          <w:szCs w:val="24"/>
        </w:rPr>
        <w:t xml:space="preserve">          Project Implementation Unit    </w:t>
      </w:r>
    </w:p>
    <w:p w14:paraId="665DC881" w14:textId="77777777" w:rsidR="001045C5" w:rsidRPr="00F36657" w:rsidRDefault="001045C5" w:rsidP="001045C5">
      <w:pPr>
        <w:spacing w:after="0" w:line="240" w:lineRule="auto"/>
        <w:jc w:val="both"/>
        <w:rPr>
          <w:rFonts w:ascii="Gill Sans MT" w:eastAsia="Times New Roman" w:hAnsi="Gill Sans MT" w:cs="Arial"/>
          <w:sz w:val="24"/>
          <w:szCs w:val="24"/>
        </w:rPr>
      </w:pPr>
      <w:r w:rsidRPr="00F36657">
        <w:rPr>
          <w:rFonts w:ascii="Gill Sans MT" w:eastAsia="Times New Roman" w:hAnsi="Gill Sans MT" w:cs="Arial"/>
          <w:sz w:val="24"/>
          <w:szCs w:val="24"/>
        </w:rPr>
        <w:t xml:space="preserve">          Forestry Development Authority   </w:t>
      </w:r>
    </w:p>
    <w:p w14:paraId="36E1DDD2" w14:textId="77777777" w:rsidR="001045C5" w:rsidRPr="00F36657" w:rsidRDefault="001045C5" w:rsidP="001045C5">
      <w:pPr>
        <w:spacing w:after="0" w:line="240" w:lineRule="auto"/>
        <w:jc w:val="both"/>
        <w:rPr>
          <w:rFonts w:ascii="Gill Sans MT" w:eastAsia="Times New Roman" w:hAnsi="Gill Sans MT" w:cs="Arial"/>
          <w:sz w:val="24"/>
          <w:szCs w:val="24"/>
        </w:rPr>
      </w:pPr>
      <w:r w:rsidRPr="00F36657">
        <w:rPr>
          <w:rFonts w:ascii="Gill Sans MT" w:eastAsia="Times New Roman" w:hAnsi="Gill Sans MT" w:cs="Arial"/>
          <w:sz w:val="24"/>
          <w:szCs w:val="24"/>
        </w:rPr>
        <w:t xml:space="preserve">          Whein Town, Mount Barclay   </w:t>
      </w:r>
      <w:bookmarkStart w:id="0" w:name="_GoBack"/>
      <w:bookmarkEnd w:id="0"/>
    </w:p>
    <w:p w14:paraId="12079CC8" w14:textId="77777777" w:rsidR="001045C5" w:rsidRPr="00F36657" w:rsidRDefault="001045C5" w:rsidP="001045C5">
      <w:pPr>
        <w:spacing w:after="0" w:line="240" w:lineRule="auto"/>
        <w:jc w:val="both"/>
        <w:rPr>
          <w:rFonts w:ascii="Gill Sans MT" w:eastAsia="Times New Roman" w:hAnsi="Gill Sans MT" w:cs="Arial"/>
          <w:sz w:val="24"/>
          <w:szCs w:val="24"/>
        </w:rPr>
      </w:pPr>
      <w:r w:rsidRPr="00F36657">
        <w:rPr>
          <w:rFonts w:ascii="Gill Sans MT" w:eastAsia="Times New Roman" w:hAnsi="Gill Sans MT" w:cs="Arial"/>
          <w:sz w:val="24"/>
          <w:szCs w:val="24"/>
        </w:rPr>
        <w:t xml:space="preserve">          Monrovia, Liberia   </w:t>
      </w:r>
    </w:p>
    <w:p w14:paraId="49164FD1" w14:textId="77777777" w:rsidR="001045C5" w:rsidRPr="00DB3801" w:rsidRDefault="001045C5" w:rsidP="001045C5">
      <w:pPr>
        <w:spacing w:after="0" w:line="240" w:lineRule="auto"/>
        <w:jc w:val="both"/>
        <w:rPr>
          <w:rFonts w:ascii="Arial" w:eastAsia="Times New Roman" w:hAnsi="Arial" w:cs="Arial"/>
          <w:sz w:val="24"/>
          <w:szCs w:val="24"/>
        </w:rPr>
      </w:pPr>
      <w:r w:rsidRPr="00DB3801">
        <w:rPr>
          <w:rFonts w:ascii="Arial" w:eastAsia="Times New Roman" w:hAnsi="Arial" w:cs="Arial"/>
          <w:sz w:val="24"/>
          <w:szCs w:val="24"/>
        </w:rPr>
        <w:t xml:space="preserve">          Tel: +231770430085/+231886823646   </w:t>
      </w:r>
    </w:p>
    <w:p w14:paraId="0666BDE9" w14:textId="3C831BBA" w:rsidR="001045C5" w:rsidRPr="001045C5" w:rsidRDefault="001045C5" w:rsidP="003D0FA0">
      <w:pPr>
        <w:spacing w:after="0" w:line="240" w:lineRule="auto"/>
        <w:jc w:val="both"/>
        <w:rPr>
          <w:rFonts w:ascii="Gill Sans MT" w:hAnsi="Gill Sans MT"/>
          <w:sz w:val="24"/>
          <w:szCs w:val="24"/>
        </w:rPr>
      </w:pPr>
      <w:r w:rsidRPr="00DB3801">
        <w:rPr>
          <w:rFonts w:ascii="Arial" w:eastAsia="Times New Roman" w:hAnsi="Arial" w:cs="Arial"/>
          <w:sz w:val="24"/>
          <w:szCs w:val="24"/>
        </w:rPr>
        <w:t xml:space="preserve">          E-mail: kamara.ed14@gmail.com with cc to mikedoryen@gmail.com   </w:t>
      </w:r>
    </w:p>
    <w:p w14:paraId="2E904E3D" w14:textId="77777777" w:rsidR="009A4204" w:rsidRDefault="009A4204" w:rsidP="00524EBF">
      <w:pPr>
        <w:jc w:val="both"/>
      </w:pPr>
    </w:p>
    <w:sectPr w:rsidR="009A4204">
      <w:pgSz w:w="12240" w:h="15840"/>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450CDB" w16cid:durableId="23338EE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21CD3"/>
    <w:multiLevelType w:val="multilevel"/>
    <w:tmpl w:val="2278D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0F1CC3"/>
    <w:multiLevelType w:val="multilevel"/>
    <w:tmpl w:val="D84EC9A4"/>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714058"/>
    <w:multiLevelType w:val="hybridMultilevel"/>
    <w:tmpl w:val="C3900E0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484249"/>
    <w:multiLevelType w:val="multilevel"/>
    <w:tmpl w:val="6C3213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E3sjAxsLAwMzUxNDNU0lEKTi0uzszPAykwrAUAkco4OCwAAAA="/>
  </w:docVars>
  <w:rsids>
    <w:rsidRoot w:val="00C67947"/>
    <w:rsid w:val="00024989"/>
    <w:rsid w:val="001045C5"/>
    <w:rsid w:val="001514BA"/>
    <w:rsid w:val="002250E2"/>
    <w:rsid w:val="002908D6"/>
    <w:rsid w:val="00290CBD"/>
    <w:rsid w:val="00345A53"/>
    <w:rsid w:val="0037488D"/>
    <w:rsid w:val="003B3BFC"/>
    <w:rsid w:val="003D0FA0"/>
    <w:rsid w:val="00524EBF"/>
    <w:rsid w:val="00526661"/>
    <w:rsid w:val="00606EF0"/>
    <w:rsid w:val="006277AD"/>
    <w:rsid w:val="0063642E"/>
    <w:rsid w:val="0064608F"/>
    <w:rsid w:val="0067354E"/>
    <w:rsid w:val="00731B25"/>
    <w:rsid w:val="00731CAE"/>
    <w:rsid w:val="007B0C87"/>
    <w:rsid w:val="009A4204"/>
    <w:rsid w:val="009D7455"/>
    <w:rsid w:val="009E1F63"/>
    <w:rsid w:val="00A0273B"/>
    <w:rsid w:val="00A27E43"/>
    <w:rsid w:val="00AA0759"/>
    <w:rsid w:val="00B14078"/>
    <w:rsid w:val="00B2224D"/>
    <w:rsid w:val="00B85FCE"/>
    <w:rsid w:val="00C0766A"/>
    <w:rsid w:val="00C150FE"/>
    <w:rsid w:val="00C16536"/>
    <w:rsid w:val="00C66F3F"/>
    <w:rsid w:val="00C67947"/>
    <w:rsid w:val="00C97494"/>
    <w:rsid w:val="00E44DED"/>
    <w:rsid w:val="00EB1714"/>
    <w:rsid w:val="00EB3D39"/>
    <w:rsid w:val="00F36657"/>
    <w:rsid w:val="00FB0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6B3E1"/>
  <w15:chartTrackingRefBased/>
  <w15:docId w15:val="{483F51CE-D37D-4A40-97C2-D167FED99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9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EBF"/>
    <w:pPr>
      <w:ind w:left="720"/>
      <w:contextualSpacing/>
    </w:pPr>
  </w:style>
  <w:style w:type="paragraph" w:styleId="BalloonText">
    <w:name w:val="Balloon Text"/>
    <w:basedOn w:val="Normal"/>
    <w:link w:val="BalloonTextChar"/>
    <w:uiPriority w:val="99"/>
    <w:semiHidden/>
    <w:unhideWhenUsed/>
    <w:rsid w:val="006735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54E"/>
    <w:rPr>
      <w:rFonts w:ascii="Segoe UI" w:hAnsi="Segoe UI" w:cs="Segoe UI"/>
      <w:sz w:val="18"/>
      <w:szCs w:val="18"/>
    </w:rPr>
  </w:style>
  <w:style w:type="character" w:styleId="CommentReference">
    <w:name w:val="annotation reference"/>
    <w:basedOn w:val="DefaultParagraphFont"/>
    <w:uiPriority w:val="99"/>
    <w:semiHidden/>
    <w:unhideWhenUsed/>
    <w:rsid w:val="00731CAE"/>
    <w:rPr>
      <w:sz w:val="16"/>
      <w:szCs w:val="16"/>
    </w:rPr>
  </w:style>
  <w:style w:type="paragraph" w:styleId="CommentText">
    <w:name w:val="annotation text"/>
    <w:basedOn w:val="Normal"/>
    <w:link w:val="CommentTextChar"/>
    <w:uiPriority w:val="99"/>
    <w:semiHidden/>
    <w:unhideWhenUsed/>
    <w:rsid w:val="00731CAE"/>
    <w:pPr>
      <w:spacing w:line="240" w:lineRule="auto"/>
    </w:pPr>
    <w:rPr>
      <w:sz w:val="20"/>
      <w:szCs w:val="20"/>
    </w:rPr>
  </w:style>
  <w:style w:type="character" w:customStyle="1" w:styleId="CommentTextChar">
    <w:name w:val="Comment Text Char"/>
    <w:basedOn w:val="DefaultParagraphFont"/>
    <w:link w:val="CommentText"/>
    <w:uiPriority w:val="99"/>
    <w:semiHidden/>
    <w:rsid w:val="00731CAE"/>
    <w:rPr>
      <w:sz w:val="20"/>
      <w:szCs w:val="20"/>
    </w:rPr>
  </w:style>
  <w:style w:type="paragraph" w:styleId="CommentSubject">
    <w:name w:val="annotation subject"/>
    <w:basedOn w:val="CommentText"/>
    <w:next w:val="CommentText"/>
    <w:link w:val="CommentSubjectChar"/>
    <w:uiPriority w:val="99"/>
    <w:semiHidden/>
    <w:unhideWhenUsed/>
    <w:rsid w:val="00731CAE"/>
    <w:rPr>
      <w:b/>
      <w:bCs/>
    </w:rPr>
  </w:style>
  <w:style w:type="character" w:customStyle="1" w:styleId="CommentSubjectChar">
    <w:name w:val="Comment Subject Char"/>
    <w:basedOn w:val="CommentTextChar"/>
    <w:link w:val="CommentSubject"/>
    <w:uiPriority w:val="99"/>
    <w:semiHidden/>
    <w:rsid w:val="00731CAE"/>
    <w:rPr>
      <w:b/>
      <w:bCs/>
      <w:sz w:val="20"/>
      <w:szCs w:val="20"/>
    </w:rPr>
  </w:style>
  <w:style w:type="character" w:styleId="Hyperlink">
    <w:name w:val="Hyperlink"/>
    <w:basedOn w:val="DefaultParagraphFont"/>
    <w:uiPriority w:val="99"/>
    <w:unhideWhenUsed/>
    <w:rsid w:val="00290C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58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fd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E Kamara</cp:lastModifiedBy>
  <cp:revision>2</cp:revision>
  <dcterms:created xsi:type="dcterms:W3CDTF">2021-05-06T08:21:00Z</dcterms:created>
  <dcterms:modified xsi:type="dcterms:W3CDTF">2021-05-06T08:21:00Z</dcterms:modified>
</cp:coreProperties>
</file>